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Nobel Prizes recognise groundbreaking contributions to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field of artificial intelligence (AI) has recently garnered unprecedented recognition, with back-to-back Nobel Prizes awarded to researchers who have significantly advanced the discipline. Geoffrey Hinton, a pioneer in AI and artificial neural networks, and John Hopfield, were awarded the Nobel Prize in Physics for their foundational work on machine learning. Their contributions have been instrumental in developing the computational architectures used in modern AI, such as ChatGPT.</w:t>
      </w:r>
      <w:r/>
    </w:p>
    <w:p>
      <w:r/>
      <w:r>
        <w:t>Hinton celebrated the achievement at Google's headquarters in California, although he no longer works for the tech giant. His recognition shines a light on the importance of curiosity-driven research. "Neural networks are the future," he remarked after receiving the accolade. While his early work was not carried out at Google, AI's current status as a technological cornerstone and commercial success story highlights the symbiosis between academia and industry.</w:t>
      </w:r>
      <w:r/>
    </w:p>
    <w:p>
      <w:r/>
      <w:r>
        <w:t>Following closely, Demis Hassabis and John Jumper from Google's DeepMind, along with David Baker from the University of Washington, secured the Nobel Prize in Chemistry for their groundbreaking work using AI to predict protein structures. Their project, AlphaFold, resolved a scientific conundrum that promises advancements in drug discovery and biotechnology.</w:t>
      </w:r>
      <w:r/>
    </w:p>
    <w:p>
      <w:r/>
      <w:r>
        <w:t>Hassabis, who co-founded DeepMind, envisions the research laboratory echoing the legacy of Bell Labs, historically a crucible for Nobel laureates in science and technology. Acquired by Google in 2014, DeepMind exemplifies the ecosystem in which cutting-edge research is backed by robust corporate support, helping to realise ambitious projects with profound implications.</w:t>
      </w:r>
      <w:r/>
    </w:p>
    <w:p>
      <w:r/>
      <w:r>
        <w:t>AI research, while being advanced through significant computational resources held by a few corporations like Google and Microsoft, continues to raise ethical discussions about its implications. Hinton, who left Google to more freely discuss his concerns about AI's potential risks, has voiced apprehensions about AI systems surpassing human control.</w:t>
      </w:r>
      <w:r/>
    </w:p>
    <w:p>
      <w:r/>
      <w:r>
        <w:t>Celebratory events were also marked by industry tensions, notably involving Ilya Sutskever, a former protégé of Hinton’s and co-founder of OpenAI, where internal conflicts over leadership illustrated the challenges in balancing safety and profit-driven pursuits in AI development. Hinton’s remarks at a subsequent press conference alluded to these conflicts, particularly criticising OpenAI’s CEO Sam Altman’s approach to balancing risk and commercialisation.</w:t>
      </w:r>
      <w:r/>
    </w:p>
    <w:p>
      <w:r/>
      <w:r>
        <w:t>Industry experts assert that AI achievements underline a "great victory for interdisciplinary research," melding fields like computer science with chemistry and biology. The support from corporations equipped with extensive computational power and data repositories has been vital in this scientific evolution, enabling the deployment and refinement of sophisticated AI models that were previously unattainable at traditional research institutions.</w:t>
      </w:r>
      <w:r/>
    </w:p>
    <w:p>
      <w:r/>
      <w:r>
        <w:t>The UK has also played a crucial role in fostering AI research, with historical ties to statistics, logic, and computing science forming the foundation. The country's commitment to speculative research, as highlighted by figures like Alan Turing, who conceptualised artificial intelligence long before its practical applications were understood, has helped maintain its leadership. Educational and research institutions across the UK have acted as breeding grounds for talent, as seen in Hinton's formative years in Cambridge and Edinburgh, and Hassabis' postdoctoral work at University College London’s Gatsby Unit.</w:t>
      </w:r>
      <w:r/>
    </w:p>
    <w:p>
      <w:r/>
      <w:r>
        <w:t>Maintaining this legacy, experts, including Dame Wendy Hall and Professor Maneesh Sahani, suggest that ongoing investment in AI research within universities, similar to the focused work enabled at specialist centres like the Gatsby Unit, is crucial. These environments sustain creativity and innovation, fostering future breakthroughs that could lead to more Nobel Prizes and technological advancements.</w:t>
      </w:r>
      <w:r/>
    </w:p>
    <w:p>
      <w:r/>
      <w:r>
        <w:t>In conclusion, the dual recognition of AI efforts in Nobel Prize history marks a transformative period in scientific research. It highlights both the immense potential of AI in solving complex scientific problems and the intricate interdependencies between academia, research, and commercial industry giants that fuel this progress. Such accolades also underline the importance of maintaining a supportive environment that balances discovery-led initiatives with the commercial aspirations required to propel AI research to new heights.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https://www.nobelprize.org/prizes/physics/2024/press-release/</w:t>
        </w:r>
      </w:hyperlink>
      <w:r>
        <w:t xml:space="preserve"> - Corroborates the awarding of the Nobel Prize in Physics to Geoffrey Hinton and John Hopfield for their work on machine learning and artificial neural networks.</w:t>
      </w:r>
      <w:r/>
    </w:p>
    <w:p>
      <w:pPr>
        <w:pStyle w:val="ListBullet"/>
        <w:spacing w:line="240" w:lineRule="auto"/>
        <w:ind w:left="720"/>
      </w:pPr>
      <w:r/>
      <w:hyperlink r:id="rId10">
        <w:r>
          <w:rPr>
            <w:color w:val="0000EE"/>
            <w:u w:val="single"/>
          </w:rPr>
          <w:t>https://www.nobelprize.org/prizes/physics/2024/press-release/</w:t>
        </w:r>
      </w:hyperlink>
      <w:r>
        <w:t xml:space="preserve"> - Details the contributions of Hinton and Hopfield, including Hinton's invention of the Boltzmann machine and Hopfield's creation of the Hopfield network.</w:t>
      </w:r>
      <w:r/>
    </w:p>
    <w:p>
      <w:pPr>
        <w:pStyle w:val="ListBullet"/>
        <w:spacing w:line="240" w:lineRule="auto"/>
        <w:ind w:left="720"/>
      </w:pPr>
      <w:r/>
      <w:hyperlink r:id="rId11">
        <w:r>
          <w:rPr>
            <w:color w:val="0000EE"/>
            <w:u w:val="single"/>
          </w:rPr>
          <w:t>https://theconversation.com/ai-was-central-to-two-of-2024s-nobel-prize-categories-its-a-sign-of-things-to-come-240954</w:t>
        </w:r>
      </w:hyperlink>
      <w:r>
        <w:t xml:space="preserve"> - Discusses the impact of Hinton's backpropagation algorithm and its role in modern AI, including applications like ChatGPT and AlphaFold.</w:t>
      </w:r>
      <w:r/>
    </w:p>
    <w:p>
      <w:pPr>
        <w:pStyle w:val="ListBullet"/>
        <w:spacing w:line="240" w:lineRule="auto"/>
        <w:ind w:left="720"/>
      </w:pPr>
      <w:r/>
      <w:hyperlink r:id="rId12">
        <w:r>
          <w:rPr>
            <w:color w:val="0000EE"/>
            <w:u w:val="single"/>
          </w:rPr>
          <w:t>https://www.nobelprize.org/prizes/chemistry/2024/press-release/</w:t>
        </w:r>
      </w:hyperlink>
      <w:r>
        <w:t xml:space="preserve"> - Confirms the Nobel Prize in Chemistry awarded to Demis Hassabis, John Jumper, and David Baker for their work on protein structure prediction using AI.</w:t>
      </w:r>
      <w:r/>
    </w:p>
    <w:p>
      <w:pPr>
        <w:pStyle w:val="ListBullet"/>
        <w:spacing w:line="240" w:lineRule="auto"/>
        <w:ind w:left="720"/>
      </w:pPr>
      <w:r/>
      <w:hyperlink r:id="rId12">
        <w:r>
          <w:rPr>
            <w:color w:val="0000EE"/>
            <w:u w:val="single"/>
          </w:rPr>
          <w:t>https://www.nobelprize.org/prizes/chemistry/2024/press-release/</w:t>
        </w:r>
      </w:hyperlink>
      <w:r>
        <w:t xml:space="preserve"> - Describes the AlphaFold project and its significance in predicting protein structures, a breakthrough with implications for drug discovery and biotechnology.</w:t>
      </w:r>
      <w:r/>
    </w:p>
    <w:p>
      <w:pPr>
        <w:pStyle w:val="ListBullet"/>
        <w:spacing w:line="240" w:lineRule="auto"/>
        <w:ind w:left="720"/>
      </w:pPr>
      <w:r/>
      <w:hyperlink r:id="rId11">
        <w:r>
          <w:rPr>
            <w:color w:val="0000EE"/>
            <w:u w:val="single"/>
          </w:rPr>
          <w:t>https://theconversation.com/ai-was-central-to-two-of-2024s-nobel-prize-categories-its-a-sign-of-things-to-come-240954</w:t>
        </w:r>
      </w:hyperlink>
      <w:r>
        <w:t xml:space="preserve"> - Highlights the connection between the AI-based advances in the physics and chemistry Nobel Prizes, including Hinton's influence on DeepMind's work.</w:t>
      </w:r>
      <w:r/>
    </w:p>
    <w:p>
      <w:pPr>
        <w:pStyle w:val="ListBullet"/>
        <w:spacing w:line="240" w:lineRule="auto"/>
        <w:ind w:left="720"/>
      </w:pPr>
      <w:r/>
      <w:hyperlink r:id="rId12">
        <w:r>
          <w:rPr>
            <w:color w:val="0000EE"/>
            <w:u w:val="single"/>
          </w:rPr>
          <w:t>https://www.nobelprize.org/prizes/chemistry/2024/press-release/</w:t>
        </w:r>
      </w:hyperlink>
      <w:r>
        <w:t xml:space="preserve"> - Mentions Demis Hassabis' vision for DeepMind and the role of corporate support in advancing AI research, similar to the legacy of Bell Labs.</w:t>
      </w:r>
      <w:r/>
    </w:p>
    <w:p>
      <w:pPr>
        <w:pStyle w:val="ListBullet"/>
        <w:spacing w:line="240" w:lineRule="auto"/>
        <w:ind w:left="720"/>
      </w:pPr>
      <w:r/>
      <w:hyperlink r:id="rId11">
        <w:r>
          <w:rPr>
            <w:color w:val="0000EE"/>
            <w:u w:val="single"/>
          </w:rPr>
          <w:t>https://theconversation.com/ai-was-central-to-two-of-2024s-nobel-prize-categories-its-a-sign-of-things-to-come-240954</w:t>
        </w:r>
      </w:hyperlink>
      <w:r>
        <w:t xml:space="preserve"> - Discusses the ethical concerns raised by AI research, including Hinton's apprehensions about AI systems surpassing human control.</w:t>
      </w:r>
      <w:r/>
    </w:p>
    <w:p>
      <w:pPr>
        <w:pStyle w:val="ListBullet"/>
        <w:spacing w:line="240" w:lineRule="auto"/>
        <w:ind w:left="720"/>
      </w:pPr>
      <w:r/>
      <w:hyperlink r:id="rId10">
        <w:r>
          <w:rPr>
            <w:color w:val="0000EE"/>
            <w:u w:val="single"/>
          </w:rPr>
          <w:t>https://www.nobelprize.org/prizes/physics/2024/press-release/</w:t>
        </w:r>
      </w:hyperlink>
      <w:r>
        <w:t xml:space="preserve"> - Provides background on Hinton's and Hopfield's academic and professional histories, including their contributions to AI and neural networks.</w:t>
      </w:r>
      <w:r/>
    </w:p>
    <w:p>
      <w:pPr>
        <w:pStyle w:val="ListBullet"/>
        <w:spacing w:line="240" w:lineRule="auto"/>
        <w:ind w:left="720"/>
      </w:pPr>
      <w:r/>
      <w:hyperlink r:id="rId12">
        <w:r>
          <w:rPr>
            <w:color w:val="0000EE"/>
            <w:u w:val="single"/>
          </w:rPr>
          <w:t>https://www.nobelprize.org/prizes/chemistry/2024/press-release/</w:t>
        </w:r>
      </w:hyperlink>
      <w:r>
        <w:t xml:space="preserve"> - Details the historical and current contributions of the UK in AI research, including the roles of figures like Alan Turing and institutions like the Gatsby Unit.</w:t>
      </w:r>
      <w:r/>
    </w:p>
    <w:p>
      <w:pPr>
        <w:pStyle w:val="ListBullet"/>
        <w:spacing w:line="240" w:lineRule="auto"/>
        <w:ind w:left="720"/>
      </w:pPr>
      <w:r/>
      <w:hyperlink r:id="rId11">
        <w:r>
          <w:rPr>
            <w:color w:val="0000EE"/>
            <w:u w:val="single"/>
          </w:rPr>
          <w:t>https://theconversation.com/ai-was-central-to-two-of-2024s-nobel-prize-categories-its-a-sign-of-things-to-come-240954</w:t>
        </w:r>
      </w:hyperlink>
      <w:r>
        <w:t xml:space="preserve"> - Emphasizes the importance of interdisciplinary research and the support from corporations in advancing AI, as well as the need for ongoing investment in AI research within universities.</w:t>
      </w:r>
      <w:r/>
    </w:p>
    <w:p>
      <w:pPr>
        <w:pStyle w:val="ListBullet"/>
        <w:spacing w:line="240" w:lineRule="auto"/>
        <w:ind w:left="720"/>
      </w:pPr>
      <w:r/>
      <w:hyperlink r:id="rId13">
        <w:r>
          <w:rPr>
            <w:color w:val="0000EE"/>
            <w:u w:val="single"/>
          </w:rPr>
          <w:t>https://keyt.com/news/2024/10/11/ai-is-having-its-nobel-moment-do-scientists-need-the-tech-industry-to-sustain-it/</w:t>
        </w:r>
      </w:hyperlink>
      <w:r>
        <w:t xml:space="preserve"> - Please view link - unable to able to access data</w:t>
      </w:r>
      <w:r/>
    </w:p>
    <w:p>
      <w:pPr>
        <w:pStyle w:val="ListBullet"/>
        <w:spacing w:line="240" w:lineRule="auto"/>
        <w:ind w:left="720"/>
      </w:pPr>
      <w:r/>
      <w:hyperlink r:id="rId14">
        <w:r>
          <w:rPr>
            <w:color w:val="0000EE"/>
            <w:u w:val="single"/>
          </w:rPr>
          <w:t>https://abc17news.com/news/2024/10/11/ai-is-having-its-nobel-moment-do-scientists-need-the-tech-industry-to-sustain-it/</w:t>
        </w:r>
      </w:hyperlink>
      <w:r>
        <w:t xml:space="preserve"> - Please view link - unable to able to access data</w:t>
      </w:r>
      <w:r/>
    </w:p>
    <w:p>
      <w:pPr>
        <w:pStyle w:val="ListBullet"/>
        <w:spacing w:line="240" w:lineRule="auto"/>
        <w:ind w:left="720"/>
      </w:pPr>
      <w:r/>
      <w:hyperlink r:id="rId15">
        <w:r>
          <w:rPr>
            <w:color w:val="0000EE"/>
            <w:u w:val="single"/>
          </w:rPr>
          <w:t>https://www.independent.co.uk/news/ap-nobel-google-university-of-toronto-openai-b2627744.html</w:t>
        </w:r>
      </w:hyperlink>
      <w:r>
        <w:t xml:space="preserve"> - Please view link - unable to able to access data</w:t>
      </w:r>
      <w:r/>
    </w:p>
    <w:p>
      <w:pPr>
        <w:pStyle w:val="ListBullet"/>
        <w:spacing w:line="240" w:lineRule="auto"/>
        <w:ind w:left="720"/>
      </w:pPr>
      <w:r/>
      <w:hyperlink r:id="rId16">
        <w:r>
          <w:rPr>
            <w:color w:val="0000EE"/>
            <w:u w:val="single"/>
          </w:rPr>
          <w:t>https://www.theguardian.com/science/2024/oct/11/nobel-awards-highlight-britains-ai-pedigree-demis-hassabis-geoffrey-hinton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belprize.org/prizes/physics/2024/press-release/" TargetMode="External"/><Relationship Id="rId11" Type="http://schemas.openxmlformats.org/officeDocument/2006/relationships/hyperlink" Target="https://theconversation.com/ai-was-central-to-two-of-2024s-nobel-prize-categories-its-a-sign-of-things-to-come-240954" TargetMode="External"/><Relationship Id="rId12" Type="http://schemas.openxmlformats.org/officeDocument/2006/relationships/hyperlink" Target="https://www.nobelprize.org/prizes/chemistry/2024/press-release/" TargetMode="External"/><Relationship Id="rId13" Type="http://schemas.openxmlformats.org/officeDocument/2006/relationships/hyperlink" Target="https://keyt.com/news/2024/10/11/ai-is-having-its-nobel-moment-do-scientists-need-the-tech-industry-to-sustain-it/" TargetMode="External"/><Relationship Id="rId14" Type="http://schemas.openxmlformats.org/officeDocument/2006/relationships/hyperlink" Target="https://abc17news.com/news/2024/10/11/ai-is-having-its-nobel-moment-do-scientists-need-the-tech-industry-to-sustain-it/" TargetMode="External"/><Relationship Id="rId15" Type="http://schemas.openxmlformats.org/officeDocument/2006/relationships/hyperlink" Target="https://www.independent.co.uk/news/ap-nobel-google-university-of-toronto-openai-b2627744.html" TargetMode="External"/><Relationship Id="rId16" Type="http://schemas.openxmlformats.org/officeDocument/2006/relationships/hyperlink" Target="https://www.theguardian.com/science/2024/oct/11/nobel-awards-highlight-britains-ai-pedigree-demis-hassabis-geoffrey-hin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