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the challenges of AI integration in business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embrace of artificial intelligence (AI) across various industries is becoming increasingly prominent, with businesses striving to integrate this technology into their operations to enhance efficiency and drive growth. In the face of challenges that traditional frameworks and processes present, companies are assessing how best to implement AI solutions effectively.</w:t>
      </w:r>
    </w:p>
    <w:p>
      <w:r>
        <w:t>Across sectors, many organizations first concentrate on understanding their specific challenges before attempting to incorporate AI. This foundational understanding is vital, as applying AI without clear objectives can lead to inefficiencies and underwhelming results. Key challenges may include operational bottlenecks, data overload, objectives for enhanced customer engagement, or the need for differentiation in competitive markets.</w:t>
      </w:r>
    </w:p>
    <w:p>
      <w:r>
        <w:t xml:space="preserve">Once businesses establish these challenges, they can explore how AI can be a solution through an iterative adoption process. This journey typically unfolds in three phases. In the initial phase, termed operational efficiency, AI functions as an assistant. Companies leverage AI tools to enhance productivity, such as marketers relying on AI to create drafts or analysts using AI for report compilation and data trend identification. </w:t>
      </w:r>
    </w:p>
    <w:p>
      <w:r>
        <w:t>As firms become more familiar with AI, they progress to the second phase: workflow automation. In this phase, AI optimizes processes that benefit teams, rather than solely focusing on individual productivity. For instance, product teams are utilising AI to analyse customer feedback and generate structured briefs swiftly. The progression culminates in the third phase, known as agentic AI, where systems autonomously manage tasks that traditionally required human oversight. This can manifest in applications such as AI-driven customer service solutions and autonomous digital marketing strategies.</w:t>
      </w:r>
    </w:p>
    <w:p>
      <w:r>
        <w:t>Despite the potential benefits, barriers to successful AI adoption persist. Common issues include functional silos that hinder cross-departmental collaboration and fragmented processes that discourage a unified approach. Recognizing these barriers is essential for organizations that wish to scale AI effectively. Leaders must foster a culture of collaboration, standardize workflows, and ensure that teams share tools and insights for maximum impact.</w:t>
      </w:r>
    </w:p>
    <w:p>
      <w:r>
        <w:t>Education plays a vital role, as many employees may be using their own AI tools in a disjointed manner. Providing access to the right resources and training can empower staff to harness AI’s full potential. Additionally, it is crucial for organisations to cultivate a culture that supports experimentation, allowing employees to test new approaches without fear of failure.</w:t>
      </w:r>
    </w:p>
    <w:p>
      <w:r>
        <w:t>With the rise of AI, privacy and security concerns are paramount. As organisations explore AI implementation, issues such as potential data breaches and model vulnerabilities must be addressed. Companies are advised to establish robust governance policies, conduct regular audits, and continuously review security practices to mitigate such risks.</w:t>
      </w:r>
    </w:p>
    <w:p>
      <w:r>
        <w:t xml:space="preserve">In the facilities management sector, the transformational potential of AI is evident, although businesses face a unique set of challenges. A significant number of organizations in this field are reliant on legacy systems that are not compatible with AI-enhanced technologies. The fragmentation of data across various platforms further complicates efforts to implement AI seamlessly. </w:t>
      </w:r>
    </w:p>
    <w:p>
      <w:r>
        <w:t>To move towards successful integration, facilities management organizations are encouraged to upgrade their systems, centralise data repositories, and standardise processes. This foundational work is necessary for AI to function effectively, as it requires access to clean, high-quality data free from the inconsistencies that can arise from outdated platforms.</w:t>
      </w:r>
    </w:p>
    <w:p>
      <w:r>
        <w:t xml:space="preserve">Executive leaders stress the importance of defining specific problems that AI can help solve, as clarity in objectives is crucial for successful outcomes. Initial AI tests on smaller scales, such as using predictive analytics for specific assets, can help build confidence and guide larger-scale adoption. </w:t>
      </w:r>
    </w:p>
    <w:p>
      <w:r>
        <w:t>As industries embrace AI, it is essential for them to understand the nuances of their operational frameworks and the extent to which they can integrate new technologies. The road to effective AI adoption may be fraught with challenges, but by addressing these foundational issues, companies can lay the groundwork for a successful future that leverages AI’s evolving capabilities.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https://www.venasolutions.com/blog/ai-statistics</w:t>
        </w:r>
      </w:hyperlink>
      <w:r>
        <w:t xml:space="preserve"> - Corroborates the integration of AI into daily operations, such as reducing manual or repetitive tasks and the adoption rates in various industries.</w:t>
      </w:r>
    </w:p>
    <w:p>
      <w:pPr>
        <w:pStyle w:val="ListBullet"/>
      </w:pPr>
      <w:hyperlink r:id="rId12">
        <w:r>
          <w:rPr>
            <w:u w:val="single"/>
            <w:color w:val="0000FF"/>
            <w:rStyle w:val="Hyperlink"/>
          </w:rPr>
          <w:t>https://ventionteams.com/solutions/ai/adoption-statistics</w:t>
        </w:r>
      </w:hyperlink>
      <w:r>
        <w:t xml:space="preserve"> - Supports the benefits of AI adoption, including improved operational efficiency, cost reduction, and the role of AI in different sectors like telecom, risk management, and retail.</w:t>
      </w:r>
    </w:p>
    <w:p>
      <w:pPr>
        <w:pStyle w:val="ListBullet"/>
      </w:pPr>
      <w:hyperlink r:id="rId13">
        <w:r>
          <w:rPr>
            <w:u w:val="single"/>
            <w:color w:val="0000FF"/>
            <w:rStyle w:val="Hyperlink"/>
          </w:rPr>
          <w:t>https://www.mckinsey.com/capabilities/quantumblack/our-insights/the-state-of-ai</w:t>
        </w:r>
      </w:hyperlink>
      <w:r>
        <w:t xml:space="preserve"> - Details the phases of AI adoption, including operational efficiency, workflow automation, and agentic AI, as well as the increasing global adoption of AI.</w:t>
      </w:r>
    </w:p>
    <w:p>
      <w:pPr>
        <w:pStyle w:val="ListBullet"/>
      </w:pPr>
      <w:hyperlink r:id="rId14">
        <w:r>
          <w:rPr>
            <w:u w:val="single"/>
            <w:color w:val="0000FF"/>
            <w:rStyle w:val="Hyperlink"/>
          </w:rPr>
          <w:t>https://www.commerce.nc.gov/news/the-lead-feed/what-industries-are-using-ai</w:t>
        </w:r>
      </w:hyperlink>
      <w:r>
        <w:t xml:space="preserve"> - Provides data on AI adoption rates by sector, highlighting industries like Information and Professional, Scientific, and Technical Services, and the projected future use of AI.</w:t>
      </w:r>
    </w:p>
    <w:p>
      <w:pPr>
        <w:pStyle w:val="ListBullet"/>
      </w:pPr>
      <w:hyperlink r:id="rId15">
        <w:r>
          <w:rPr>
            <w:u w:val="single"/>
            <w:color w:val="0000FF"/>
            <w:rStyle w:val="Hyperlink"/>
          </w:rPr>
          <w:t>https://thesocialshepherd.com/blog/ai-statistics</w:t>
        </w:r>
      </w:hyperlink>
      <w:r>
        <w:t xml:space="preserve"> - Supports the growing use of AI in various sectors, including marketing, customer service, and the overall market growth of AI technologies.</w:t>
      </w:r>
    </w:p>
    <w:p>
      <w:pPr>
        <w:pStyle w:val="ListBullet"/>
      </w:pPr>
      <w:hyperlink r:id="rId11">
        <w:r>
          <w:rPr>
            <w:u w:val="single"/>
            <w:color w:val="0000FF"/>
            <w:rStyle w:val="Hyperlink"/>
          </w:rPr>
          <w:t>https://www.venasolutions.com/blog/ai-statistics</w:t>
        </w:r>
      </w:hyperlink>
      <w:r>
        <w:t xml:space="preserve"> - Highlights the importance of addressing operational bottlenecks and data overload through AI solutions and the need for clear objectives in AI implementation.</w:t>
      </w:r>
    </w:p>
    <w:p>
      <w:pPr>
        <w:pStyle w:val="ListBullet"/>
      </w:pPr>
      <w:hyperlink r:id="rId12">
        <w:r>
          <w:rPr>
            <w:u w:val="single"/>
            <w:color w:val="0000FF"/>
            <w:rStyle w:val="Hyperlink"/>
          </w:rPr>
          <w:t>https://ventionteams.com/solutions/ai/adoption-statistics</w:t>
        </w:r>
      </w:hyperlink>
      <w:r>
        <w:t xml:space="preserve"> - Discusses the barriers to AI adoption, such as functional silos and fragmented processes, and the need for a culture of collaboration and standardized workflows.</w:t>
      </w:r>
    </w:p>
    <w:p>
      <w:pPr>
        <w:pStyle w:val="ListBullet"/>
      </w:pPr>
      <w:hyperlink r:id="rId13">
        <w:r>
          <w:rPr>
            <w:u w:val="single"/>
            <w:color w:val="0000FF"/>
            <w:rStyle w:val="Hyperlink"/>
          </w:rPr>
          <w:t>https://www.mckinsey.com/capabilities/quantumblack/our-insights/the-state-of-ai</w:t>
        </w:r>
      </w:hyperlink>
      <w:r>
        <w:t xml:space="preserve"> - Emphasizes the role of education and training in empowering staff to use AI effectively and the importance of a culture that supports experimentation.</w:t>
      </w:r>
    </w:p>
    <w:p>
      <w:pPr>
        <w:pStyle w:val="ListBullet"/>
      </w:pPr>
      <w:hyperlink r:id="rId12">
        <w:r>
          <w:rPr>
            <w:u w:val="single"/>
            <w:color w:val="0000FF"/>
            <w:rStyle w:val="Hyperlink"/>
          </w:rPr>
          <w:t>https://ventionteams.com/solutions/ai/adoption-statistics</w:t>
        </w:r>
      </w:hyperlink>
      <w:r>
        <w:t xml:space="preserve"> - Addresses the critical issues of privacy and security in AI implementation, including the need for robust governance policies and regular audits.</w:t>
      </w:r>
    </w:p>
    <w:p>
      <w:pPr>
        <w:pStyle w:val="ListBullet"/>
      </w:pPr>
      <w:hyperlink r:id="rId11">
        <w:r>
          <w:rPr>
            <w:u w:val="single"/>
            <w:color w:val="0000FF"/>
            <w:rStyle w:val="Hyperlink"/>
          </w:rPr>
          <w:t>https://www.venasolutions.com/blog/ai-statistics</w:t>
        </w:r>
      </w:hyperlink>
      <w:r>
        <w:t xml:space="preserve"> - Provides examples of AI implementation in facilities management, such as predictive analytics for asset management, and the challenges associated with legacy systems.</w:t>
      </w:r>
    </w:p>
    <w:p>
      <w:pPr>
        <w:pStyle w:val="ListBullet"/>
      </w:pPr>
      <w:hyperlink r:id="rId13">
        <w:r>
          <w:rPr>
            <w:u w:val="single"/>
            <w:color w:val="0000FF"/>
            <w:rStyle w:val="Hyperlink"/>
          </w:rPr>
          <w:t>https://www.mckinsey.com/capabilities/quantumblack/our-insights/the-state-of-ai</w:t>
        </w:r>
      </w:hyperlink>
      <w:r>
        <w:t xml:space="preserve"> - Stresses the importance of defining specific problems that AI can solve and the need for initial small-scale tests to build confidence in AI adoption.</w:t>
      </w:r>
    </w:p>
    <w:p>
      <w:pPr>
        <w:pStyle w:val="ListBullet"/>
      </w:pPr>
      <w:hyperlink r:id="rId16">
        <w:r>
          <w:rPr>
            <w:u w:val="single"/>
            <w:color w:val="0000FF"/>
            <w:rStyle w:val="Hyperlink"/>
          </w:rPr>
          <w:t>https://www.datanami.com/2024/11/20/four-steps-to-go-from-experimentation-to-embedding-ai-across-the-enterprise/</w:t>
        </w:r>
      </w:hyperlink>
      <w:r>
        <w:t xml:space="preserve"> - Please view link - unable to able to access data</w:t>
      </w:r>
    </w:p>
    <w:p>
      <w:pPr>
        <w:pStyle w:val="ListBullet"/>
      </w:pPr>
      <w:hyperlink r:id="rId17">
        <w:r>
          <w:rPr>
            <w:u w:val="single"/>
            <w:color w:val="0000FF"/>
            <w:rStyle w:val="Hyperlink"/>
          </w:rPr>
          <w:t>https://news.google.com/rss/articles/CBMiygFBVV95cUxPOFZQOVEwQ2QwR3NpUThYREtQaGItTmtSSUdJbmtTZTBrZGxBYkZDVmJNUW1lOXJiTnRtdk5wQ1ZBWnBhZ0xJS3o3RzN0R093UUhrMjc4eXBhSWpJTnljeko3Sy1qdkZWQVZsQmZsRE95V0FTamVEQWlxRTlKa0h3RmkxdTBSTk1EYUdBTEhOLTNvOWtlcXpVdW5SX0ZPUXFpUE9hcFliUFE2VS1fQ3NuM3VIbzhGc3lwdzdzSWJuZW9feWJZbWpEaUVR?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enasolutions.com/blog/ai-statistics" TargetMode="External"/><Relationship Id="rId12" Type="http://schemas.openxmlformats.org/officeDocument/2006/relationships/hyperlink" Target="https://ventionteams.com/solutions/ai/adoption-statistics" TargetMode="External"/><Relationship Id="rId13" Type="http://schemas.openxmlformats.org/officeDocument/2006/relationships/hyperlink" Target="https://www.mckinsey.com/capabilities/quantumblack/our-insights/the-state-of-ai" TargetMode="External"/><Relationship Id="rId14" Type="http://schemas.openxmlformats.org/officeDocument/2006/relationships/hyperlink" Target="https://www.commerce.nc.gov/news/the-lead-feed/what-industries-are-using-ai" TargetMode="External"/><Relationship Id="rId15" Type="http://schemas.openxmlformats.org/officeDocument/2006/relationships/hyperlink" Target="https://thesocialshepherd.com/blog/ai-statistics" TargetMode="External"/><Relationship Id="rId16" Type="http://schemas.openxmlformats.org/officeDocument/2006/relationships/hyperlink" Target="https://www.datanami.com/2024/11/20/four-steps-to-go-from-experimentation-to-embedding-ai-across-the-enterprise/" TargetMode="External"/><Relationship Id="rId17" Type="http://schemas.openxmlformats.org/officeDocument/2006/relationships/hyperlink" Target="https://news.google.com/rss/articles/CBMiygFBVV95cUxPOFZQOVEwQ2QwR3NpUThYREtQaGItTmtSSUdJbmtTZTBrZGxBYkZDVmJNUW1lOXJiTnRtdk5wQ1ZBWnBhZ0xJS3o3RzN0R093UUhrMjc4eXBhSWpJTnljeko3Sy1qdkZWQVZsQmZsRE95V0FTamVEQWlxRTlKa0h3RmkxdTBSTk1EYUdBTEhOLTNvOWtlcXpVdW5SX0ZPUXFpUE9hcFliUFE2VS1fQ3NuM3VIbzhGc3lwdzdzSWJuZW9feWJZbWpEaUVR?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