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dual impact of AI on employee privacy and workplace dynamics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emerged as a transformative force in the operational landscape across various industries, driving efficiency and reshaping decision-making processes. As businesses increasingly integrate AI into their daily functions, the technology presents not only opportunities for growth but also significant challenges, particularly regarding employee privacy and workplace dynamics.</w:t>
      </w:r>
    </w:p>
    <w:p>
      <w:r>
        <w:t>A recent academic exploration titled ‘Watch Out! You Are Live: Understanding the Impact of AI on Employee Privacy’ examines the dual roles of AI in enhancing productivity and posing risks to personal privacy. The study, published in the Communications of the Association for Information Systems, draws attention to the delicate balance companies must achieve between harnessing AI capabilities and respecting the autonomy of their workforce.</w:t>
      </w:r>
    </w:p>
    <w:p>
      <w:r>
        <w:t>One of the key applications of AI in the workplace involves advanced monitoring tools. Companies such as Amazon and Walmart have implemented AI-enabled systems that track employee movements and analyse customer interactions. Amazon’s wristbands, for example, collect detailed data on worker productivity, while Walmart utilises sound sensors for insights into shopper behaviour. While these technologies can lead to significant improvements in process efficiency and customer service, they also raise concerns about incessant oversight, causing employees to feel as if they are under constant surveillance.</w:t>
      </w:r>
    </w:p>
    <w:p>
      <w:r>
        <w:t>The impact of such monitoring technologies can lead to discomfort amongst staff, with many expressing feelings of being watched excessively. The emotional responses highlight an urgent need for organisations to implement proactive strategies that foster a culture of trust. Developing robust training frameworks for both leaders and team members is essential. Transparency regarding AI's data collection methods and applications is crucial to alleviating fears. Employees who are well-informed about the benefits of AI, such as unbiased performance assessments and operational efficiency, tend to embrace its integration more readily, provided their privacy concerns are taken seriously.</w:t>
      </w:r>
    </w:p>
    <w:p>
      <w:r>
        <w:t>Effective communication about AI systems comprises essential elements like the explainability of AI-generated insights. When managers equip themselves to convey the rationale behind AI decisions, they can mitigate resistance among employees. Moreover, leveraging privacy-preserving technologies, including pseudonymisation and data encryption, can further enhance the protective measures around sensitive information.</w:t>
      </w:r>
    </w:p>
    <w:p>
      <w:r>
        <w:t>The study also highlights AI’s capacity to bolster strategic decision-making. Predictive analytics can inform staff and management about upcoming market trends, enabling preparedness for seasonal fluctuations and myriad opportunities. For instance, performance monitoring systems can pinpoint inefficiencies, allowing organisations to rectify them proactively, thus improving overall performance.</w:t>
      </w:r>
    </w:p>
    <w:p>
      <w:r>
        <w:t>However, it is important to note that while AI systems enhance operational capabilities, they should not substitute human judgment, particularly in sensitive areas such as recruitment, employee evaluations, or terminations. Human oversight in these critical functions is necessary to maintain fairness and ethical standards.</w:t>
      </w:r>
    </w:p>
    <w:p>
      <w:r>
        <w:t>The tension surrounding AI's pervasive monitoring capabilities accentuates the need for firms to balance technological innovation with employee welfare. Mismanagement of AI tools can inadvertently cultivate a culture of distrust within organisations. For sustained success, companies must prioritise responsible AI usage and transparency, fostering a workplace that values and respects individual boundaries.</w:t>
      </w:r>
    </w:p>
    <w:p>
      <w:r>
        <w:t>Looking ahead, continuous education and reskilling programmes are crucial as AI technologies evolve. Organisations that commit to enhancing their workforce’s capabilities will likely maintain a competitive edge in an increasingly automated environment. The overarching goal of AI integration should encompass not only operational enhancements but also the cultivation of trust and innovation within teams. Through thoughtful and responsible application of AI tools, businesses can significantly boost productivity while upholding the integrity and morale of their workplace. The trajectory of AI in organisational settings presents substantial possibilities, contingent upon the balanced interplay between technological advancement and employee privacy.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https://ipma.world/privacy-and-security-challenges-when-using-ai-in-project-management/</w:t>
        </w:r>
      </w:hyperlink>
      <w:r>
        <w:t xml:space="preserve"> - Corroborates the privacy and security challenges associated with using AI in the workplace, including employee surveillance and data breaches.</w:t>
      </w:r>
    </w:p>
    <w:p>
      <w:pPr>
        <w:pStyle w:val="ListBullet"/>
      </w:pPr>
      <w:hyperlink r:id="rId12">
        <w:r>
          <w:rPr>
            <w:u w:val="single"/>
            <w:color w:val="0000FF"/>
            <w:rStyle w:val="Hyperlink"/>
          </w:rPr>
          <w:t>https://www.cpacanada.ca/news/innovation/ai-privacy</w:t>
        </w:r>
      </w:hyperlink>
      <w:r>
        <w:t xml:space="preserve"> - Supports the concern about AI-enabled workplace surveillance and its impact on employee privacy and morale.</w:t>
      </w:r>
    </w:p>
    <w:p>
      <w:pPr>
        <w:pStyle w:val="ListBullet"/>
      </w:pPr>
      <w:hyperlink r:id="rId12">
        <w:r>
          <w:rPr>
            <w:u w:val="single"/>
            <w:color w:val="0000FF"/>
            <w:rStyle w:val="Hyperlink"/>
          </w:rPr>
          <w:t>https://www.cpacanada.ca/news/innovation/ai-privacy</w:t>
        </w:r>
      </w:hyperlink>
      <w:r>
        <w:t xml:space="preserve"> - Highlights the use of AI tools to track employees' vital statistics and the potential invasion of privacy.</w:t>
      </w:r>
    </w:p>
    <w:p>
      <w:pPr>
        <w:pStyle w:val="ListBullet"/>
      </w:pPr>
      <w:hyperlink r:id="rId13">
        <w:r>
          <w:rPr>
            <w:u w:val="single"/>
            <w:color w:val="0000FF"/>
            <w:rStyle w:val="Hyperlink"/>
          </w:rPr>
          <w:t>https://www.cigionline.org/articles/privacy-in-the-precision-economy-the-rise-of-ai-enabled-workplace-surveillance-during-the-pandemic/</w:t>
        </w:r>
      </w:hyperlink>
      <w:r>
        <w:t xml:space="preserve"> - Discusses the rise of AI-enabled workplace surveillance and its implications on employee privacy and human rights.</w:t>
      </w:r>
    </w:p>
    <w:p>
      <w:pPr>
        <w:pStyle w:val="ListBullet"/>
      </w:pPr>
      <w:hyperlink r:id="rId13">
        <w:r>
          <w:rPr>
            <w:u w:val="single"/>
            <w:color w:val="0000FF"/>
            <w:rStyle w:val="Hyperlink"/>
          </w:rPr>
          <w:t>https://www.cigionline.org/articles/privacy-in-the-precision-economy-the-rise-of-ai-enabled-workplace-surveillance-during-the-pandemic/</w:t>
        </w:r>
      </w:hyperlink>
      <w:r>
        <w:t xml:space="preserve"> - Explains the challenges in balancing privacy against the use of remote surveillance technologies tied to performance analytics.</w:t>
      </w:r>
    </w:p>
    <w:p>
      <w:pPr>
        <w:pStyle w:val="ListBullet"/>
      </w:pPr>
      <w:hyperlink r:id="rId14">
        <w:r>
          <w:rPr>
            <w:u w:val="single"/>
            <w:color w:val="0000FF"/>
            <w:rStyle w:val="Hyperlink"/>
          </w:rPr>
          <w:t>https://www.fisherphillips.com/en/news-insights/big-workplace-ai-implications-data-privacy-proposal.html</w:t>
        </w:r>
      </w:hyperlink>
      <w:r>
        <w:t xml:space="preserve"> - Details the proposed American Privacy Rights Act and its implications for AI use in workplace decisions, including notice and opt-out rights for employees.</w:t>
      </w:r>
    </w:p>
    <w:p>
      <w:pPr>
        <w:pStyle w:val="ListBullet"/>
      </w:pPr>
      <w:hyperlink r:id="rId15">
        <w:r>
          <w:rPr>
            <w:u w:val="single"/>
            <w:color w:val="0000FF"/>
            <w:rStyle w:val="Hyperlink"/>
          </w:rPr>
          <w:t>https://www.kpmg.com/ca/en/home/insights/2024/09/impacts-of-artificial-intelligence-in-the-workplace.html</w:t>
        </w:r>
      </w:hyperlink>
      <w:r>
        <w:t xml:space="preserve"> - Addresses the integration of AI in recruitment, onboarding, and performance reviews, and the need for human oversight to ensure fairness and transparency.</w:t>
      </w:r>
    </w:p>
    <w:p>
      <w:pPr>
        <w:pStyle w:val="ListBullet"/>
      </w:pPr>
      <w:hyperlink r:id="rId15">
        <w:r>
          <w:rPr>
            <w:u w:val="single"/>
            <w:color w:val="0000FF"/>
            <w:rStyle w:val="Hyperlink"/>
          </w:rPr>
          <w:t>https://www.kpmg.com/ca/en/home/insights/2024/09/impacts-of-artificial-intelligence-in-the-workplace.html</w:t>
        </w:r>
      </w:hyperlink>
      <w:r>
        <w:t xml:space="preserve"> - Highlights the importance of privacy impact assessments and ensuring AI algorithms are trained on diverse data sets to avoid biases.</w:t>
      </w:r>
    </w:p>
    <w:p>
      <w:pPr>
        <w:pStyle w:val="ListBullet"/>
      </w:pPr>
      <w:hyperlink r:id="rId11">
        <w:r>
          <w:rPr>
            <w:u w:val="single"/>
            <w:color w:val="0000FF"/>
            <w:rStyle w:val="Hyperlink"/>
          </w:rPr>
          <w:t>https://ipma.world/privacy-and-security-challenges-when-using-ai-in-project-management/</w:t>
        </w:r>
      </w:hyperlink>
      <w:r>
        <w:t xml:space="preserve"> - Emphasizes the need for transparency and robust data governance policies when using AI tools in the workplace.</w:t>
      </w:r>
    </w:p>
    <w:p>
      <w:pPr>
        <w:pStyle w:val="ListBullet"/>
      </w:pPr>
      <w:hyperlink r:id="rId12">
        <w:r>
          <w:rPr>
            <w:u w:val="single"/>
            <w:color w:val="0000FF"/>
            <w:rStyle w:val="Hyperlink"/>
          </w:rPr>
          <w:t>https://www.cpacanada.ca/news/innovation/ai-privacy</w:t>
        </w:r>
      </w:hyperlink>
      <w:r>
        <w:t xml:space="preserve"> - Stresses the importance of having a robust data governance policy to manage how AI systems are used on employee data.</w:t>
      </w:r>
    </w:p>
    <w:p>
      <w:pPr>
        <w:pStyle w:val="ListBullet"/>
      </w:pPr>
      <w:hyperlink r:id="rId13">
        <w:r>
          <w:rPr>
            <w:u w:val="single"/>
            <w:color w:val="0000FF"/>
            <w:rStyle w:val="Hyperlink"/>
          </w:rPr>
          <w:t>https://www.cigionline.org/articles/privacy-in-the-precision-economy-the-rise-of-ai-enabled-workplace-surveillance-during-the-pandemic/</w:t>
        </w:r>
      </w:hyperlink>
      <w:r>
        <w:t xml:space="preserve"> - Underlines the necessity of continuous education and reskilling programs as AI technologies evolve to maintain a competitive edge and uphold employee welfare.</w:t>
      </w:r>
    </w:p>
    <w:p>
      <w:pPr>
        <w:pStyle w:val="ListBullet"/>
      </w:pPr>
      <w:hyperlink r:id="rId16">
        <w:r>
          <w:rPr>
            <w:u w:val="single"/>
            <w:color w:val="0000FF"/>
            <w:rStyle w:val="Hyperlink"/>
          </w:rPr>
          <w:t>https://news.google.com/rss/articles/CBMilgFBVV95cUxNLV9iYnMyaGNxWHdmRUthQ2FtcTQ1RXRsNV9RRXpuM1ZmU3ZLMGgzNmEtdjFrTGFtTWpfYWtXZVNUOXpzWGx6YnlKMXRpMGtHQTBLaEdhVmJnalNqakVYMjUyZUx6Y3ljaTBOZEhrWm15dlNlSUh5dHNqbk5JUW1hY3lWQlVocFZydGk2bGtuX2hQb3dMWHfSAZsBQVVfeXFMTll4NlIzcDFBWS1DOXBuUFB5bnd4VEhkRGJlS3VrenAyRnF2OS1mLWl4djBTLXZ6OW13eWVFUWp3b1A4WjhYTlRzN0QzQWlDX2pOR3NEWGRURFZLaS1heHVXcFVfUFphNkRKTnFmMHpocFBVVEJmMkl4S2RWLXR0aWJzLS1EeTR6LVl6SWF2Ym1PVTl6ZU10cktGSkU?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pma.world/privacy-and-security-challenges-when-using-ai-in-project-management/" TargetMode="External"/><Relationship Id="rId12" Type="http://schemas.openxmlformats.org/officeDocument/2006/relationships/hyperlink" Target="https://www.cpacanada.ca/news/innovation/ai-privacy" TargetMode="External"/><Relationship Id="rId13" Type="http://schemas.openxmlformats.org/officeDocument/2006/relationships/hyperlink" Target="https://www.cigionline.org/articles/privacy-in-the-precision-economy-the-rise-of-ai-enabled-workplace-surveillance-during-the-pandemic/" TargetMode="External"/><Relationship Id="rId14" Type="http://schemas.openxmlformats.org/officeDocument/2006/relationships/hyperlink" Target="https://www.fisherphillips.com/en/news-insights/big-workplace-ai-implications-data-privacy-proposal.html" TargetMode="External"/><Relationship Id="rId15" Type="http://schemas.openxmlformats.org/officeDocument/2006/relationships/hyperlink" Target="https://www.kpmg.com/ca/en/home/insights/2024/09/impacts-of-artificial-intelligence-in-the-workplace.html" TargetMode="External"/><Relationship Id="rId16" Type="http://schemas.openxmlformats.org/officeDocument/2006/relationships/hyperlink" Target="https://news.google.com/rss/articles/CBMilgFBVV95cUxNLV9iYnMyaGNxWHdmRUthQ2FtcTQ1RXRsNV9RRXpuM1ZmU3ZLMGgzNmEtdjFrTGFtTWpfYWtXZVNUOXpzWGx6YnlKMXRpMGtHQTBLaEdhVmJnalNqakVYMjUyZUx6Y3ljaTBOZEhrWm15dlNlSUh5dHNqbk5JUW1hY3lWQlVocFZydGk2bGtuX2hQb3dMWHfSAZsBQVVfeXFMTll4NlIzcDFBWS1DOXBuUFB5bnd4VEhkRGJlS3VrenAyRnF2OS1mLWl4djBTLXZ6OW13eWVFUWp3b1A4WjhYTlRzN0QzQWlDX2pOR3NEWGRURFZLaS1heHVXcFVfUFphNkRKTnFmMHpocFBVVEJmMkl4S2RWLXR0aWJzLS1EeTR6LVl6SWF2Ym1PVTl6ZU10cktGSkU?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