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evolving landscape of automation in packaging and recruitment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industry reports indicate a significant shift in the operational landscape for businesses leveraging automation, particularly in the realms of flexible packaging, workflow automation, and recruitment process outsourcing (RPO). These advancements are being driven by increasing demand for efficiency, sustainability, and technological integration across various sectors.</w:t>
      </w:r>
      <w:r/>
    </w:p>
    <w:p>
      <w:r/>
      <w:r>
        <w:t>The flexible packaging market is projected to expand from approximately $210.62 billion in 2023 to $238.91 billion by 2029, reflecting a compound annual growth rate (CAGR) of 2.12%. The market is predominated by small and medium-sized enterprises (SMEs), which focus on customization and competitive pricing. Larger corporations are engaging in mergers and acquisitions to enhance their technological capabilities and broaden their product offerings. In the Asia-Pacific region, the expanding e-commerce sector is fueling a heightened demand for protective packaging, resulting in the emergence of new SMEs focused on this niche.</w:t>
      </w:r>
      <w:r/>
    </w:p>
    <w:p>
      <w:r/>
      <w:r>
        <w:t>China plays a pivotal role in the flexible packaging industry due to its established plastics sector and favourable economic conditions, such as low labour costs and ample access to raw materials. Nonetheless, challenges persist regarding sustainable practices and recycling initiatives. By 2025, an industry-wide shift towards recyclable materials is anticipated, necessitating substantial investments from manufacturers. AI and robotic technologies are increasingly being adopted in packaging processes, enhancing productivity through automated tasks including material selection, damage detection, and improved recycling methods. Key players in the packaging sector, such as Tetra Pak and Sealed Air, are utilising these technologies to optimise manufacturing efficiency and meet sustainability goals.</w:t>
      </w:r>
      <w:r/>
    </w:p>
    <w:p>
      <w:r/>
      <w:r>
        <w:t>In Europe, the flexible packaging market is expected to flourish at a CAGR of 4.53% amid strong economic indicators and rising disposable incomes. Growth is particularly evident in sectors such as coffee, pet food, and fresh food packaging, driven by consumer demand for single-serve options and convenience. Despite the challenges posed by Brexit, Western European markets, including Germany and France, continue to see high consumption rates for flexible packaging solutions.</w:t>
      </w:r>
      <w:r/>
    </w:p>
    <w:p>
      <w:r/>
      <w:r>
        <w:t>Simultaneously, the workflow automation market is expected to surpass USD 46.8 billion by 2032, propelled by the increasing integration of AI and machine learning within businesses. Automation provides substantial advantages by reducing manual tasks, minimising errors, and improving output efficiency. Key sectors impacted include manufacturing, logistics, and finance, where operational efficacy directly correlates with profit margins. The BFSI segment alone is noted to exhibit a strong presence in the automation landscape, accounting for nearly 24% of the market share in 2023.</w:t>
      </w:r>
      <w:r/>
    </w:p>
    <w:p>
      <w:r/>
      <w:r>
        <w:t>As large enterprises dominate the workflow automation sphere, with over 65% market share, the focus on integrating advanced automation tools continues to intensify. These enterprises are often better equipped to manage complex workflows across their operations, relying heavily on automation for coordination, compliance, and operational efficiency.</w:t>
      </w:r>
      <w:r/>
    </w:p>
    <w:p>
      <w:r/>
      <w:r>
        <w:t>The Recruitment Process Outsourcing market also reflects robust growth trends, estimated to increase by USD 11.41 billion between 2024 and 2028. Businesses are increasingly opting for RPO solutions to streamline hiring practices while leveraging AI for improved candidate engagement and data-driven recruitment strategies. Major company players across various sectors are adopting RPO to enhance their talent acquisition processes, focusing on customisation and efficiency. Despite facing overreliance risks on single vendors, RPOs are viewed as essential for managing fluctuating recruitment demands.</w:t>
      </w:r>
      <w:r/>
    </w:p>
    <w:p>
      <w:r/>
      <w:r>
        <w:t>Overall, the integration of AI and automation across these various sectors not only aims to enhance productivity and operational efficiency but also addresses the growing consumer demand for sustainable and customised solutions in a rapidly evolving market. Industry leaders are actively investing in innovative technologies and strategic partnerships to maintain competitive advantages while adapting to these emerging market dynamics.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https://www.arizton.com/market-reports/flexible-packaging-market-industry-report</w:t>
        </w:r>
      </w:hyperlink>
      <w:r>
        <w:t xml:space="preserve"> - Corroborates the growth of the flexible packaging market, including its size, CAGR, and dominant segments.</w:t>
      </w:r>
      <w:r/>
    </w:p>
    <w:p>
      <w:pPr>
        <w:pStyle w:val="ListNumber"/>
        <w:spacing w:line="240" w:lineRule="auto"/>
        <w:ind w:left="720"/>
      </w:pPr>
      <w:r/>
      <w:hyperlink r:id="rId11">
        <w:r>
          <w:rPr>
            <w:color w:val="0000EE"/>
            <w:u w:val="single"/>
          </w:rPr>
          <w:t>https://www.maximizemarketresearch.com/market-report/global-flexible-packaging-market/32072/</w:t>
        </w:r>
      </w:hyperlink>
      <w:r>
        <w:t xml:space="preserve"> - Supports the growth rate and market size of the flexible packaging market, as well as the drivers such as sustainability and consumer preferences.</w:t>
      </w:r>
      <w:r/>
    </w:p>
    <w:p>
      <w:pPr>
        <w:pStyle w:val="ListNumber"/>
        <w:spacing w:line="240" w:lineRule="auto"/>
        <w:ind w:left="720"/>
      </w:pPr>
      <w:r/>
      <w:hyperlink r:id="rId12">
        <w:r>
          <w:rPr>
            <w:color w:val="0000EE"/>
            <w:u w:val="single"/>
          </w:rPr>
          <w:t>https://www.grandviewresearch.com/industry-analysis/global-flexible-packaging-market</w:t>
        </w:r>
      </w:hyperlink>
      <w:r>
        <w:t xml:space="preserve"> - Provides details on the market size, CAGR, and key applications of the flexible packaging market, including the dominance of the plastic segment.</w:t>
      </w:r>
      <w:r/>
    </w:p>
    <w:p>
      <w:pPr>
        <w:pStyle w:val="ListNumber"/>
        <w:spacing w:line="240" w:lineRule="auto"/>
        <w:ind w:left="720"/>
      </w:pPr>
      <w:r/>
      <w:hyperlink r:id="rId13">
        <w:r>
          <w:rPr>
            <w:color w:val="0000EE"/>
            <w:u w:val="single"/>
          </w:rPr>
          <w:t>https://www.mordorintelligence.com/industry-reports/north-america-flexible-packaging-market-industry</w:t>
        </w:r>
      </w:hyperlink>
      <w:r>
        <w:t xml:space="preserve"> - Corroborates the growth of the North America flexible packaging market, including its market size, CAGR, and dominant sectors like food and beverages.</w:t>
      </w:r>
      <w:r/>
    </w:p>
    <w:p>
      <w:pPr>
        <w:pStyle w:val="ListNumber"/>
        <w:spacing w:line="240" w:lineRule="auto"/>
        <w:ind w:left="720"/>
      </w:pPr>
      <w:r/>
      <w:hyperlink r:id="rId14">
        <w:r>
          <w:rPr>
            <w:color w:val="0000EE"/>
            <w:u w:val="single"/>
          </w:rPr>
          <w:t>https://www.marketdataforecast.com/market-reports/na-flexible-packaging-market</w:t>
        </w:r>
      </w:hyperlink>
      <w:r>
        <w:t xml:space="preserve"> - Supports the growth of the North American flexible packaging market, highlighting the impact of e-commerce and consumer preferences.</w:t>
      </w:r>
      <w:r/>
    </w:p>
    <w:p>
      <w:pPr>
        <w:pStyle w:val="ListNumber"/>
        <w:spacing w:line="240" w:lineRule="auto"/>
        <w:ind w:left="720"/>
      </w:pPr>
      <w:r/>
      <w:hyperlink r:id="rId10">
        <w:r>
          <w:rPr>
            <w:color w:val="0000EE"/>
            <w:u w:val="single"/>
          </w:rPr>
          <w:t>https://www.arizton.com/market-reports/flexible-packaging-market-industry-report</w:t>
        </w:r>
      </w:hyperlink>
      <w:r>
        <w:t xml:space="preserve"> - Details the role of Asia-Pacific, particularly China, in the flexible packaging market and the challenges related to sustainable practices.</w:t>
      </w:r>
      <w:r/>
    </w:p>
    <w:p>
      <w:pPr>
        <w:pStyle w:val="ListNumber"/>
        <w:spacing w:line="240" w:lineRule="auto"/>
        <w:ind w:left="720"/>
      </w:pPr>
      <w:r/>
      <w:hyperlink r:id="rId12">
        <w:r>
          <w:rPr>
            <w:color w:val="0000EE"/>
            <w:u w:val="single"/>
          </w:rPr>
          <w:t>https://www.grandviewresearch.com/industry-analysis/global-flexible-packaging-market</w:t>
        </w:r>
      </w:hyperlink>
      <w:r>
        <w:t xml:space="preserve"> - Discusses the growth of the flexible packaging market in Europe, driven by consumer demand for single-serve options and convenience.</w:t>
      </w:r>
      <w:r/>
    </w:p>
    <w:p>
      <w:pPr>
        <w:pStyle w:val="ListNumber"/>
        <w:spacing w:line="240" w:lineRule="auto"/>
        <w:ind w:left="720"/>
      </w:pPr>
      <w:r/>
      <w:hyperlink r:id="rId11">
        <w:r>
          <w:rPr>
            <w:color w:val="0000EE"/>
            <w:u w:val="single"/>
          </w:rPr>
          <w:t>https://www.maximizemarketresearch.com/market-report/global-flexible-packaging-market/32072/</w:t>
        </w:r>
      </w:hyperlink>
      <w:r>
        <w:t xml:space="preserve"> - Highlights the adoption of AI and robotic technologies in packaging processes to enhance productivity and sustainability.</w:t>
      </w:r>
      <w:r/>
    </w:p>
    <w:p>
      <w:pPr>
        <w:pStyle w:val="ListNumber"/>
        <w:spacing w:line="240" w:lineRule="auto"/>
        <w:ind w:left="720"/>
      </w:pPr>
      <w:r/>
      <w:hyperlink r:id="rId15">
        <w:r>
          <w:rPr>
            <w:color w:val="0000EE"/>
            <w:u w:val="single"/>
          </w:rPr>
          <w:t>https://www.marketsandmarkets.com/Market-Reports/workflow-automation-market-255942761.html</w:t>
        </w:r>
      </w:hyperlink>
      <w:r>
        <w:t xml:space="preserve"> - Supports the growth of the workflow automation market, driven by AI and machine learning integration, and its impact on various sectors.</w:t>
      </w:r>
      <w:r/>
    </w:p>
    <w:p>
      <w:pPr>
        <w:pStyle w:val="ListNumber"/>
        <w:spacing w:line="240" w:lineRule="auto"/>
        <w:ind w:left="720"/>
      </w:pPr>
      <w:r/>
      <w:hyperlink r:id="rId16">
        <w:r>
          <w:rPr>
            <w:color w:val="0000EE"/>
            <w:u w:val="single"/>
          </w:rPr>
          <w:t>https://www.grandviewresearch.com/industry-analysis/recruitment-process-outsourcing-rpo-market</w:t>
        </w:r>
      </w:hyperlink>
      <w:r>
        <w:t xml:space="preserve"> - Corroborates the growth of the Recruitment Process Outsourcing market, driven by the adoption of AI for improved candidate engagement and data-driven strategies.</w:t>
      </w:r>
      <w:r/>
    </w:p>
    <w:p>
      <w:pPr>
        <w:pStyle w:val="ListNumber"/>
        <w:spacing w:line="240" w:lineRule="auto"/>
        <w:ind w:left="720"/>
      </w:pPr>
      <w:r/>
      <w:hyperlink r:id="rId15">
        <w:r>
          <w:rPr>
            <w:color w:val="0000EE"/>
            <w:u w:val="single"/>
          </w:rPr>
          <w:t>https://www.marketsandmarkets.com/Market-Reports/workflow-automation-market-255942761.html</w:t>
        </w:r>
      </w:hyperlink>
      <w:r>
        <w:t xml:space="preserve"> - Details the dominance of large enterprises in the workflow automation market and their focus on integrating advanced automation tools.</w:t>
      </w:r>
      <w:r/>
    </w:p>
    <w:p>
      <w:pPr>
        <w:pStyle w:val="ListNumber"/>
        <w:spacing w:line="240" w:lineRule="auto"/>
        <w:ind w:left="720"/>
      </w:pPr>
      <w:r/>
      <w:hyperlink r:id="rId17">
        <w:r>
          <w:rPr>
            <w:color w:val="0000EE"/>
            <w:u w:val="single"/>
          </w:rPr>
          <w:t>https://news.google.com/rss/articles/CBMivgJBVV95cUxPQXJpUlZoTGJGVkhlcG1VYlNCV0traWdYX01zYjVCZzhZQ1diN2FvVElOUTk4bGNMMGpaUjdRN05ySjQ3b3hmZ3hmSVIwRERBMzlMSkIzdWJjVG9Gc1pTNlQxS3BYbkJySHI0M3lPZVlhTVNDVXowbS00Zl9RYkFxV2RCRHFZc1ZacWJoMVJNUGhCeURKMTdQeHFQS0Q1anBhb0pORjBKWGEtd0pUMGhkNHUwaXRud0txNGRJMjBlaTN0YWNkT3NPbERMOGlnb0dJc1plYmdmUnVvVUQtQXlZNVJ2cWFMSjAydEw2d3JsS21qcEk5ejVSbFktek9oTEJFM2pYcjZEWXNKaHVnNjk0OG9jc1hUM0dCM1lxaUlwc2Z2OE1aVF9XbVFSM19sazctcmh2V1VpbnZaeGdYRkE?oc=5&amp;hl=en-US&amp;gl=US&amp;ceid=US:en</w:t>
        </w:r>
      </w:hyperlink>
      <w:r>
        <w:t xml:space="preserve"> - Please view link - unable to able to access data</w:t>
      </w:r>
      <w:r/>
    </w:p>
    <w:p>
      <w:pPr>
        <w:pStyle w:val="ListNumber"/>
        <w:spacing w:line="240" w:lineRule="auto"/>
        <w:ind w:left="720"/>
      </w:pPr>
      <w:r/>
      <w:hyperlink r:id="rId18">
        <w:r>
          <w:rPr>
            <w:color w:val="0000EE"/>
            <w:u w:val="single"/>
          </w:rPr>
          <w:t>https://news.google.com/rss/articles/CBMi7AFBVV95cUxQMS1lVERXMUFydThQUkJZTUU3RXBXNnRweF9yUmk4Qkh5Y0RITE5FZkVqZkp2Mm5sR3dwbHUwRFlFTk5ZMkhjVDRzcWU3T05SREpZei01V1EyV1pHOWtxb2EtNERGREtFTTFyY2hjV3pqVmt0SzBlZUZGeENvbExTUkZuYnROSkZxN3BwZW5yWkJTZGF1RDlsdnpmWG1Gb0NRSGYzLVJSYzYwWlJQRDV4ZVhMWXc1emJ2U3E4bUJWNnMwTzU0V3BIcEdwWEtLYXBmRTFSTkRTTjItcEJsQmhuR2VKQ2hiR01xV1ZzUw?oc=5&amp;hl=en-US&amp;gl=US&amp;ceid=US:en</w:t>
        </w:r>
      </w:hyperlink>
      <w:r>
        <w:t xml:space="preserve"> - Please view link - unable to able to access data</w:t>
      </w:r>
      <w:r/>
    </w:p>
    <w:p>
      <w:pPr>
        <w:pStyle w:val="ListNumber"/>
        <w:spacing w:line="240" w:lineRule="auto"/>
        <w:ind w:left="720"/>
      </w:pPr>
      <w:r/>
      <w:hyperlink r:id="rId19">
        <w:r>
          <w:rPr>
            <w:color w:val="0000EE"/>
            <w:u w:val="single"/>
          </w:rPr>
          <w:t>https://news.google.com/rss/articles/CBMiwAJBVV95cUxNeFIxcE9FeGFsM0x4RFpOSTBsSmszSkFVdUN2SjdLRjVVSGpRaThmV2lERkE3RGZkc1JySmxTbjRCVjFEc2swRmNZTVJhRVBNcXQ2RktlbkNkMkpLQkxJQ0dqM1h6RU9CSlVxMGlPZHdSeFp1QVRXc285QmMxako2ZVZfcVkzYmh5MUs2QnV4MG9EXzBORndYV0lUWVMyd01peTZ5N0RuZ2VMNWYyY0x5a280dm1qdk1PUFY1bHF4WV9Obml0bTlnMG9qV2xaQkV5STVwZ3M2Vm1WM3BLbk5LVDhZX0VnckZ1MkRWTF9tejBSN0JIcUJmVWR3d3BpMmczMVVvdm84aFJCZ0cwVG5HZmlrdmQ5Wm9HbExUNmZLMDRDOUFEQXdDeksweXpoQ3RuTDYtdE5TYzZ6LUNwdE4w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rizton.com/market-reports/flexible-packaging-market-industry-report" TargetMode="External"/><Relationship Id="rId11" Type="http://schemas.openxmlformats.org/officeDocument/2006/relationships/hyperlink" Target="https://www.maximizemarketresearch.com/market-report/global-flexible-packaging-market/32072/" TargetMode="External"/><Relationship Id="rId12" Type="http://schemas.openxmlformats.org/officeDocument/2006/relationships/hyperlink" Target="https://www.grandviewresearch.com/industry-analysis/global-flexible-packaging-market" TargetMode="External"/><Relationship Id="rId13" Type="http://schemas.openxmlformats.org/officeDocument/2006/relationships/hyperlink" Target="https://www.mordorintelligence.com/industry-reports/north-america-flexible-packaging-market-industry" TargetMode="External"/><Relationship Id="rId14" Type="http://schemas.openxmlformats.org/officeDocument/2006/relationships/hyperlink" Target="https://www.marketdataforecast.com/market-reports/na-flexible-packaging-market" TargetMode="External"/><Relationship Id="rId15" Type="http://schemas.openxmlformats.org/officeDocument/2006/relationships/hyperlink" Target="https://www.marketsandmarkets.com/Market-Reports/workflow-automation-market-255942761.html" TargetMode="External"/><Relationship Id="rId16" Type="http://schemas.openxmlformats.org/officeDocument/2006/relationships/hyperlink" Target="https://www.grandviewresearch.com/industry-analysis/recruitment-process-outsourcing-rpo-market" TargetMode="External"/><Relationship Id="rId17" Type="http://schemas.openxmlformats.org/officeDocument/2006/relationships/hyperlink" Target="https://news.google.com/rss/articles/CBMivgJBVV95cUxPQXJpUlZoTGJGVkhlcG1VYlNCV0traWdYX01zYjVCZzhZQ1diN2FvVElOUTk4bGNMMGpaUjdRN05ySjQ3b3hmZ3hmSVIwRERBMzlMSkIzdWJjVG9Gc1pTNlQxS3BYbkJySHI0M3lPZVlhTVNDVXowbS00Zl9RYkFxV2RCRHFZc1ZacWJoMVJNUGhCeURKMTdQeHFQS0Q1anBhb0pORjBKWGEtd0pUMGhkNHUwaXRud0txNGRJMjBlaTN0YWNkT3NPbERMOGlnb0dJc1plYmdmUnVvVUQtQXlZNVJ2cWFMSjAydEw2d3JsS21qcEk5ejVSbFktek9oTEJFM2pYcjZEWXNKaHVnNjk0OG9jc1hUM0dCM1lxaUlwc2Z2OE1aVF9XbVFSM19sazctcmh2V1VpbnZaeGdYRkE?oc=5&amp;hl=en-US&amp;gl=US&amp;ceid=US:en" TargetMode="External"/><Relationship Id="rId18" Type="http://schemas.openxmlformats.org/officeDocument/2006/relationships/hyperlink" Target="https://news.google.com/rss/articles/CBMi7AFBVV95cUxQMS1lVERXMUFydThQUkJZTUU3RXBXNnRweF9yUmk4Qkh5Y0RITE5FZkVqZkp2Mm5sR3dwbHUwRFlFTk5ZMkhjVDRzcWU3T05SREpZei01V1EyV1pHOWtxb2EtNERGREtFTTFyY2hjV3pqVmt0SzBlZUZGeENvbExTUkZuYnROSkZxN3BwZW5yWkJTZGF1RDlsdnpmWG1Gb0NRSGYzLVJSYzYwWlJQRDV4ZVhMWXc1emJ2U3E4bUJWNnMwTzU0V3BIcEdwWEtLYXBmRTFSTkRTTjItcEJsQmhuR2VKQ2hiR01xV1ZzUw?oc=5&amp;hl=en-US&amp;gl=US&amp;ceid=US:en" TargetMode="External"/><Relationship Id="rId19" Type="http://schemas.openxmlformats.org/officeDocument/2006/relationships/hyperlink" Target="https://news.google.com/rss/articles/CBMiwAJBVV95cUxNeFIxcE9FeGFsM0x4RFpOSTBsSmszSkFVdUN2SjdLRjVVSGpRaThmV2lERkE3RGZkc1JySmxTbjRCVjFEc2swRmNZTVJhRVBNcXQ2RktlbkNkMkpLQkxJQ0dqM1h6RU9CSlVxMGlPZHdSeFp1QVRXc285QmMxako2ZVZfcVkzYmh5MUs2QnV4MG9EXzBORndYV0lUWVMyd01peTZ5N0RuZ2VMNWYyY0x5a280dm1qdk1PUFY1bHF4WV9Obml0bTlnMG9qV2xaQkV5STVwZ3M2Vm1WM3BLbk5LVDhZX0VnckZ1MkRWTF9tejBSN0JIcUJmVWR3d3BpMmczMVVvdm84aFJCZ0cwVG5HZmlrdmQ5Wm9HbExUNmZLMDRDOUFEQXdDeksweXpoQ3RuTDYtdE5TYzZ6LUNwdE4w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