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AI and automation in modern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integration of artificial intelligence (AI) and automation across various industries is revolutionising business operations and enhancing growth trajectories. These technologies are becoming increasingly fundamental in improving efficiency and decision-making processes, particularly visible in sectors such as healthcare, retail, and data compliance. </w:t>
      </w:r>
    </w:p>
    <w:p>
      <w:r>
        <w:t>In the healthcare industry, for instance, the global market for powered surgical instruments is projected to grow from approximately USD 11.5 billion in 2022 to USD 17.2 billion by 2028, with a compound annual growth rate (CAGR) of around 7.1%. This surge is attributed to a rising demand for minimally invasive surgeries, helping improve patient outcomes with advanced precision that AI tools deliver during surgical procedures. AI-driven technologies assist in preoperative planning and intraoperative decision-making, streamlining workflows, enhancing the accuracy of operations, and ultimately leading to shorter recovery times.</w:t>
      </w:r>
    </w:p>
    <w:p>
      <w:r>
        <w:t xml:space="preserve">Similarly, in data compliance, the General Data Protection Regulation (GDPR) services market is expected to expand significantly, growing from USD 2.47 billion in 2023 to USD 6.84 billion by 2030, reflecting a CAGR of 15.6%. This growth is driven by increasing data breaches and heightened consumer awareness regarding privacy rights. Businesses are investing heavily in AI innovations designed to enhance data management and compliance services. These developments encompass a range of solutions including risk assessments, training services, and GDPR readiness assessments tailored specifically for various organisational sizes. </w:t>
      </w:r>
    </w:p>
    <w:p>
      <w:r>
        <w:t>In pricing strategies, the global pricing software market is also experiencing rapid growth. Forecasts indicate the market is set to reach approximately USD 2,875.61 million by 2031, primarily due to the rising need for dynamic pricing capabilities. As companies pursue competitive advantages in a changing economic landscape, AI-integrated pricing software helps analyse data trends, competitor prices, and consumer behaviour, allowing businesses to adjust pricing strategies in real-time. This market is significantly influenced by the growing penetration of mobile devices and the shift towards cloud-based solutions, which reduce reliance on conventional pricing management approaches.</w:t>
      </w:r>
    </w:p>
    <w:p>
      <w:r>
        <w:t>AI's impact is also evident in the flexible foam market, where the incorporation of smart technologies is optimising production efficiency and enhancing supply chain management. The market, valued at around USD 44.5 billion in 2022, is projected to grow at a CAGR of 5.3% from 2023 to 2030. The adoption of AI not only drives down costs but also promotes sustainable practices within manufacturing processes, addressing evolving consumer demands for eco-friendly alternatives.</w:t>
      </w:r>
    </w:p>
    <w:p>
      <w:r>
        <w:t>These transitions underscore a broader trend across various sectors where businesses leverage AI and automation not only to streamline their operations but also to garner insights that foster informed decision-making and strategic planning. However, challenges persist, such as ensuring compliance with regulatory changes and the rising costs of technology implementation. Companies are increasingly seeking partnerships with technology providers and investing in employee training to navigate these complexities effectively, ensuring they remain competitive in a rapidly evolving market landscape.</w:t>
      </w:r>
    </w:p>
    <w:p>
      <w:r>
        <w:t>The integration and application of AI and automation signify a pivotal moment in various industries, shaping how businesses operate and adapt to future demands and challenges. As the market dynamics shift, stakeholders will need to continually adapt their strategies to leverage the opportunities and manage the risks associated with these technological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https://www.venasolutions.com/blog/ai-statistics</w:t>
        </w:r>
      </w:hyperlink>
      <w:r>
        <w:t xml:space="preserve"> - Corroborates the widespread adoption of AI in various industries, including its impact on business operations and decision-making processes.</w:t>
      </w:r>
    </w:p>
    <w:p>
      <w:pPr>
        <w:pStyle w:val="ListBullet"/>
      </w:pPr>
      <w:hyperlink r:id="rId12">
        <w:r>
          <w:rPr>
            <w:u w:val="single"/>
            <w:color w:val="0000FF"/>
            <w:rStyle w:val="Hyperlink"/>
          </w:rPr>
          <w:t>https://explodingtopics.com/blog/companies-using-ai</w:t>
        </w:r>
      </w:hyperlink>
      <w:r>
        <w:t xml:space="preserve"> - Provides statistics on the global adoption of AI, including the percentage of companies using or exploring AI and regional variations in AI adoption.</w:t>
      </w:r>
    </w:p>
    <w:p>
      <w:pPr>
        <w:pStyle w:val="ListBullet"/>
      </w:pPr>
      <w:hyperlink r:id="rId13">
        <w:r>
          <w:rPr>
            <w:u w:val="single"/>
            <w:color w:val="0000FF"/>
            <w:rStyle w:val="Hyperlink"/>
          </w:rPr>
          <w:t>https://connect.comptia.org/blog/artificial-intelligence-statistics-facts</w:t>
        </w:r>
      </w:hyperlink>
      <w:r>
        <w:t xml:space="preserve"> - Details the various ways businesses are using AI, such as in customer service, cybersecurity, and inventory management, and highlights the growth projections of the AI market.</w:t>
      </w:r>
    </w:p>
    <w:p>
      <w:pPr>
        <w:pStyle w:val="ListBullet"/>
      </w:pPr>
      <w:hyperlink r:id="rId14">
        <w:r>
          <w:rPr>
            <w:u w:val="single"/>
            <w:color w:val="0000FF"/>
            <w:rStyle w:val="Hyperlink"/>
          </w:rPr>
          <w:t>https://explodingtopics.com/blog/ai-statistics</w:t>
        </w:r>
      </w:hyperlink>
      <w:r>
        <w:t xml:space="preserve"> - Discusses the rapid growth of AI adoption, including the increase in AI companies and the expected market size by 2030, as well as specific industry applications like retail and telecommunications.</w:t>
      </w:r>
    </w:p>
    <w:p>
      <w:pPr>
        <w:pStyle w:val="ListBullet"/>
      </w:pPr>
      <w:hyperlink r:id="rId15">
        <w:r>
          <w:rPr>
            <w:u w:val="single"/>
            <w:color w:val="0000FF"/>
            <w:rStyle w:val="Hyperlink"/>
          </w:rPr>
          <w:t>https://www.authorityhacker.com/ai-statistics/</w:t>
        </w:r>
      </w:hyperlink>
      <w:r>
        <w:t xml:space="preserve"> - Offers insights into AI adoption rates, the economic impact of AI, and its effects on jobs, as well as its use in various sectors like healthcare and retail.</w:t>
      </w:r>
    </w:p>
    <w:p>
      <w:pPr>
        <w:pStyle w:val="ListBullet"/>
      </w:pPr>
      <w:hyperlink r:id="rId11">
        <w:r>
          <w:rPr>
            <w:u w:val="single"/>
            <w:color w:val="0000FF"/>
            <w:rStyle w:val="Hyperlink"/>
          </w:rPr>
          <w:t>https://www.venasolutions.com/blog/ai-statistics</w:t>
        </w:r>
      </w:hyperlink>
      <w:r>
        <w:t xml:space="preserve"> - Highlights the use of AI in healthcare, such as in preoperative planning and intraoperative decision-making, and its impact on patient outcomes.</w:t>
      </w:r>
    </w:p>
    <w:p>
      <w:pPr>
        <w:pStyle w:val="ListBullet"/>
      </w:pPr>
      <w:hyperlink r:id="rId13">
        <w:r>
          <w:rPr>
            <w:u w:val="single"/>
            <w:color w:val="0000FF"/>
            <w:rStyle w:val="Hyperlink"/>
          </w:rPr>
          <w:t>https://connect.comptia.org/blog/artificial-intelligence-statistics-facts</w:t>
        </w:r>
      </w:hyperlink>
      <w:r>
        <w:t xml:space="preserve"> - Mentions the importance of AI in data compliance, including risk assessments and GDPR readiness, and the growing market for GDPR services.</w:t>
      </w:r>
    </w:p>
    <w:p>
      <w:pPr>
        <w:pStyle w:val="ListBullet"/>
      </w:pPr>
      <w:hyperlink r:id="rId12">
        <w:r>
          <w:rPr>
            <w:u w:val="single"/>
            <w:color w:val="0000FF"/>
            <w:rStyle w:val="Hyperlink"/>
          </w:rPr>
          <w:t>https://explodingtopics.com/blog/companies-using-ai</w:t>
        </w:r>
      </w:hyperlink>
      <w:r>
        <w:t xml:space="preserve"> - Discusses the growth of the global pricing software market driven by AI-integrated solutions for dynamic pricing and competitor analysis.</w:t>
      </w:r>
    </w:p>
    <w:p>
      <w:pPr>
        <w:pStyle w:val="ListBullet"/>
      </w:pPr>
      <w:hyperlink r:id="rId14">
        <w:r>
          <w:rPr>
            <w:u w:val="single"/>
            <w:color w:val="0000FF"/>
            <w:rStyle w:val="Hyperlink"/>
          </w:rPr>
          <w:t>https://explodingtopics.com/blog/ai-statistics</w:t>
        </w:r>
      </w:hyperlink>
      <w:r>
        <w:t xml:space="preserve"> - Details the impact of AI on the flexible foam market, including production efficiency and sustainable practices, and provides growth projections.</w:t>
      </w:r>
    </w:p>
    <w:p>
      <w:pPr>
        <w:pStyle w:val="ListBullet"/>
      </w:pPr>
      <w:hyperlink r:id="rId13">
        <w:r>
          <w:rPr>
            <w:u w:val="single"/>
            <w:color w:val="0000FF"/>
            <w:rStyle w:val="Hyperlink"/>
          </w:rPr>
          <w:t>https://connect.comptia.org/blog/artificial-intelligence-statistics-facts</w:t>
        </w:r>
      </w:hyperlink>
      <w:r>
        <w:t xml:space="preserve"> - Addresses the challenges of AI adoption, such as ensuring compliance with regulatory changes and the rising costs of technology implementation, and the need for employee training.</w:t>
      </w:r>
    </w:p>
    <w:p>
      <w:pPr>
        <w:pStyle w:val="ListBullet"/>
      </w:pPr>
      <w:hyperlink r:id="rId15">
        <w:r>
          <w:rPr>
            <w:u w:val="single"/>
            <w:color w:val="0000FF"/>
            <w:rStyle w:val="Hyperlink"/>
          </w:rPr>
          <w:t>https://www.authorityhacker.com/ai-statistics/</w:t>
        </w:r>
      </w:hyperlink>
      <w:r>
        <w:t xml:space="preserve"> - Highlights the broader trend of businesses leveraging AI and automation for operational efficiency, informed decision-making, and strategic planning.</w:t>
      </w:r>
    </w:p>
    <w:p>
      <w:pPr>
        <w:pStyle w:val="ListBullet"/>
      </w:pPr>
      <w:hyperlink r:id="rId16">
        <w:r>
          <w:rPr>
            <w:u w:val="single"/>
            <w:color w:val="0000FF"/>
            <w:rStyle w:val="Hyperlink"/>
          </w:rPr>
          <w:t>https://news.google.com/rss/articles/CBMizAFBVV95cUxQM0NsM0o4aGRWeDJvVE81NnZxa1pJWExqci04UzZnZk5MTTZJSlowRVU1MnlNb3pWcjY2U3dxdm1kWVozQW1uSEpiRnctMnpONVJrZFFEdWQ4bzdPZTBqaDdtSzBhRENBUXJRbGZvVnFwWXk1aVA0YU1hN2lUVXctdlBJTmtXMVA5ZHpGUGhoTThQS3o4bndrclNOLWx3Ni1YcHZwd0x5U3JwMUNZMWh1ZTdxN09zbTVFN1RWNHF0bk94U2ZYaHpjUTZJTHc?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lgFBVV95cUxPeVN4NUxTOVQxXzk1RXBNLUVCS1MtczdGMzVzZWc0VktMa2pwcjNDS2lzVXNlalpxdmNKSGpRVlJlY3ZWeWV2TTZQWHpXT3dmRUV4ZUI3SWhJRGxyS0xKeW5uVVNIdDRhT2xQVFZEVjVlR3FlbENjc0pmbzRYbTlWbUtvX1BmTkN5WWphelJhbERhRExCTnc?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vgJBVV95cUxPUjNVWVpzTDhSSFhBZU9IWXZZMS1LMF9wMUhBMmd0dEhJVW44cmhxUGQ1UHFwcjJTMHlmRWxUNnZ5TjF6dGZST015M3BRT2txWHkzbEtsck1TREtnM2tBUGs5dWV2Z3dCbGFKejNYSVcya3p2WWRtRjZvd29oajQxeGJldmxKa0RJQzdFRWNfcUk2RWRiQzBEbkdUUk55WXNCck13OEYzRTQxbHl3VkJsZ1B6QjdXakdiT1dSSkx2WlVXdG5yTU1DeWZVQjlJMzJJcjRpbjlzTmpGcEhIU3V3ZWtkcTZuYko5VGhDWmJqc0hpUEtnVHZUcEU2NG4zLUMtaTR6WVhJNzIzNE53R3BoUzdZZWZyR1FQazJ4MnEtNk8wMVgyMHpPZ09SVmN4RlhjbGFJUzczekJoVDh6bnc?oc=5&amp;hl=en-US&amp;gl=US&amp;ceid=US:en</w:t>
        </w:r>
      </w:hyperlink>
      <w:r>
        <w:t xml:space="preserve"> - Please view link - unable to able to access data</w:t>
      </w:r>
    </w:p>
    <w:p>
      <w:pPr>
        <w:pStyle w:val="ListBullet"/>
      </w:pPr>
      <w:hyperlink r:id="rId19">
        <w:r>
          <w:rPr>
            <w:u w:val="single"/>
            <w:color w:val="0000FF"/>
            <w:rStyle w:val="Hyperlink"/>
          </w:rPr>
          <w:t>https://news.google.com/rss/articles/CBMilgFBVV95cUxNN1VSMmgtNF9GOGlRZVhXdS1adGgzeXpCNDJaU0tJc0JqZ2c3RnJmZzhVRmpSeWVsSzVOaDMzMDk3aWJtTDd6TGM5TW9rZFd5aEkzSEFOT2xfQzl6TVQxWlVTd1h4LXFWRzh2S3dTUkxfYXNaUU1ZR2Q2YzNlWHItcVZuakloNU1RNjROcHpsQjNpS3R2dX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nasolutions.com/blog/ai-statistics" TargetMode="External"/><Relationship Id="rId12" Type="http://schemas.openxmlformats.org/officeDocument/2006/relationships/hyperlink" Target="https://explodingtopics.com/blog/companies-using-ai" TargetMode="External"/><Relationship Id="rId13" Type="http://schemas.openxmlformats.org/officeDocument/2006/relationships/hyperlink" Target="https://connect.comptia.org/blog/artificial-intelligence-statistics-facts" TargetMode="External"/><Relationship Id="rId14" Type="http://schemas.openxmlformats.org/officeDocument/2006/relationships/hyperlink" Target="https://explodingtopics.com/blog/ai-statistics" TargetMode="External"/><Relationship Id="rId15" Type="http://schemas.openxmlformats.org/officeDocument/2006/relationships/hyperlink" Target="https://www.authorityhacker.com/ai-statistics/" TargetMode="External"/><Relationship Id="rId16" Type="http://schemas.openxmlformats.org/officeDocument/2006/relationships/hyperlink" Target="https://news.google.com/rss/articles/CBMizAFBVV95cUxQM0NsM0o4aGRWeDJvVE81NnZxa1pJWExqci04UzZnZk5MTTZJSlowRVU1MnlNb3pWcjY2U3dxdm1kWVozQW1uSEpiRnctMnpONVJrZFFEdWQ4bzdPZTBqaDdtSzBhRENBUXJRbGZvVnFwWXk1aVA0YU1hN2lUVXctdlBJTmtXMVA5ZHpGUGhoTThQS3o4bndrclNOLWx3Ni1YcHZwd0x5U3JwMUNZMWh1ZTdxN09zbTVFN1RWNHF0bk94U2ZYaHpjUTZJTHc?oc=5&amp;hl=en-US&amp;gl=US&amp;ceid=US:en" TargetMode="External"/><Relationship Id="rId17" Type="http://schemas.openxmlformats.org/officeDocument/2006/relationships/hyperlink" Target="https://news.google.com/rss/articles/CBMilgFBVV95cUxPeVN4NUxTOVQxXzk1RXBNLUVCS1MtczdGMzVzZWc0VktMa2pwcjNDS2lzVXNlalpxdmNKSGpRVlJlY3ZWeWV2TTZQWHpXT3dmRUV4ZUI3SWhJRGxyS0xKeW5uVVNIdDRhT2xQVFZEVjVlR3FlbENjc0pmbzRYbTlWbUtvX1BmTkN5WWphelJhbERhRExCTnc?oc=5&amp;hl=en-US&amp;gl=US&amp;ceid=US:en" TargetMode="External"/><Relationship Id="rId18" Type="http://schemas.openxmlformats.org/officeDocument/2006/relationships/hyperlink" Target="https://news.google.com/rss/articles/CBMivgJBVV95cUxPUjNVWVpzTDhSSFhBZU9IWXZZMS1LMF9wMUhBMmd0dEhJVW44cmhxUGQ1UHFwcjJTMHlmRWxUNnZ5TjF6dGZST015M3BRT2txWHkzbEtsck1TREtnM2tBUGs5dWV2Z3dCbGFKejNYSVcya3p2WWRtRjZvd29oajQxeGJldmxKa0RJQzdFRWNfcUk2RWRiQzBEbkdUUk55WXNCck13OEYzRTQxbHl3VkJsZ1B6QjdXakdiT1dSSkx2WlVXdG5yTU1DeWZVQjlJMzJJcjRpbjlzTmpGcEhIU3V3ZWtkcTZuYko5VGhDWmJqc0hpUEtnVHZUcEU2NG4zLUMtaTR6WVhJNzIzNE53R3BoUzdZZWZyR1FQazJ4MnEtNk8wMVgyMHpPZ09SVmN4RlhjbGFJUzczekJoVDh6bnc?oc=5&amp;hl=en-US&amp;gl=US&amp;ceid=US:en" TargetMode="External"/><Relationship Id="rId19" Type="http://schemas.openxmlformats.org/officeDocument/2006/relationships/hyperlink" Target="https://news.google.com/rss/articles/CBMilgFBVV95cUxNN1VSMmgtNF9GOGlRZVhXdS1adGgzeXpCNDJaU0tJc0JqZ2c3RnJmZzhVRmpSeWVsSzVOaDMzMDk3aWJtTDd6TGM5TW9rZFd5aEkzSEFOT2xfQzl6TVQxWlVTd1h4LXFWRzh2S3dTUkxfYXNaUU1ZR2Q2YzNlWHItcVZuakloNU1RNjROcHpsQjNpS3R2dX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