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power of AI across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solidifying its role as a transformative force across various industries, offering businesses significant opportunities to enhance efficiency, drive growth, and facilitate innovation. Current forecasts suggest that generative AI alone could contribute between $2.6 trillion and $4.4 trillion annually to the global economy, according to McKinsey &amp; Company. This positive impact emphasises the need for businesses to explore a broader array of AI applications beyond generative text tools, tapping into the full spectrum of AI’s potential.</w:t>
      </w:r>
    </w:p>
    <w:p>
      <w:r>
        <w:t>AI’s capacity to serve as a productivity and value driver is becoming increasingly evident. Companies that adopt AI-powered tools can significantly improve customer engagement through personalisation, predictive analytics, and intelligent chatbots. These advancements foster customer loyalty and drive revenue growth. Additionally, AI is accelerating innovation in research and development (R&amp;D) by enabling quicker, cost-effective automated data analysis and outcome simulations for new products.</w:t>
      </w:r>
    </w:p>
    <w:p>
      <w:r>
        <w:t>Supply chain management is another area undergoing transformation due to AI. Businesses are now able to utilise predictive tools to optimise inventory levels, forecast demand, and manage risks proactively. PwC estimates that by 2030, AI could boost global GDP by 14%, equating to an increase of $15.7 trillion. As organisations strive to harness this potential, strategically leveraging AI is critical for establishing a competitive advantage.</w:t>
      </w:r>
    </w:p>
    <w:p>
      <w:r>
        <w:t>However, numerous challenges accompany AI implementation. Research by Harvard Business Review indicates that an estimated 80% of AI projects fail. Major obstacles include reliance on poor-quality data, which hampers effective AI deployment; cultural resistance within organisations, where employees may feel threatened by changes to workflows; and financial constraints, particularly felt by smaller businesses unprepared to make substantial investments in AI infrastructure.</w:t>
      </w:r>
    </w:p>
    <w:p>
      <w:r>
        <w:t>While larger companies often integrate AI into their operations at scale, smaller businesses face a careful balancing act between costs and the value AI can deliver. Many small enterprises are beginning to leverage cloud-based platforms with scalable AI capabilities, enabling cost-effective adoption. For example, customer relationship management (CRM) systems like Salesforce provide built-in AI functionalities that allow smaller firms to analyse customer behaviour and predict trends without substantial upfront costs. Additionally, some small businesses are outsourcing AI development to specialised third-party providers, allowing them to focus on specific areas such as customer service automation and inventory optimisation.</w:t>
      </w:r>
    </w:p>
    <w:p>
      <w:r>
        <w:t>As businesses prepare for AI adoption, a strategic and methodical approach is essential. This entails examining existing processes to identify opportunities where AI can create value, investing in robust data infrastructure to ensure access to high-quality data, and training employees to develop skills that complement AI technologies. Testing AI solutions through small-scale pilot projects before broader implementation enables organisations to gauge effectiveness. Collaborating with AI consultants can also assist companies in navigating the complexities of AI adoption effectively.</w:t>
      </w:r>
    </w:p>
    <w:p>
      <w:r>
        <w:t>Looking towards 2025, the convergence of AI and sustainability will play a pivotal role in driving business growth. The rise of Industry 5.0 represents a shift towards human-machine collaboration with a focus on sustainable practices, shaped by Environmental, Social, and Governance (ESG) considerations. AI is anticipated to enable industries to enhance efficiency while fostering a commitment to sustainability.</w:t>
      </w:r>
    </w:p>
    <w:p>
      <w:r>
        <w:t>As competitive pressures mount, the ability of organisations to adapt to real-time demands will become essential. Companies embracing AI tools can develop real-time business models, optimising decision-making processes and improving operational efficiency. Sustainable practices and the need for responsible resource management will guide businesses in directing their investments, particularly in high-impact sectors such as manufacturing and logistics.</w:t>
      </w:r>
    </w:p>
    <w:p>
      <w:r>
        <w:t>Industries such as construction, energy, telecommunications, and aerospace are all gearing up for significant changes. The construction sector is expected to embrace digital revolution and adopt off-site construction methodologies, leading to standardised practices and increased efficiency. The energy sector faces the dual challenge of modernising infrastructure while prioritising sustainable practices. Meanwhile, the telecommunications industry is navigating the massive investments required for 5G rollout and evolving into content-driven businesses.</w:t>
      </w:r>
    </w:p>
    <w:p>
      <w:r>
        <w:t>As businesses move towards 2025, those that embrace AI as a core aspect of their strategy — alongside adapting to workforce shifts and sustainability demands — will likely establish themselves as leaders in their respective sectors. With ongoing innovations in AI and related technologies, firms must remain agile, proactive, and prepared to leverage these advancements as they navigate the future landscape of business.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https://www.pwc.com/us/en/tech-effect/ai-analytics/ai-predictions.html</w:t>
        </w:r>
      </w:hyperlink>
      <w:r>
        <w:t xml:space="preserve"> - Corroborates the impact of AI on business operations, revenue growth, and the role of generative AI in transforming various business functions.</w:t>
      </w:r>
    </w:p>
    <w:p>
      <w:pPr>
        <w:pStyle w:val="ListBullet"/>
      </w:pPr>
      <w:hyperlink r:id="rId12">
        <w:r>
          <w:rPr>
            <w:u w:val="single"/>
            <w:color w:val="0000FF"/>
            <w:rStyle w:val="Hyperlink"/>
          </w:rPr>
          <w:t>https://www.proserveit.com/blog/ai-in-business-landscape</w:t>
        </w:r>
      </w:hyperlink>
      <w:r>
        <w:t xml:space="preserve"> - Supports the widespread adoption of AI across industries such as healthcare, finance, and retail, and highlights the challenges and benefits of AI implementation.</w:t>
      </w:r>
    </w:p>
    <w:p>
      <w:pPr>
        <w:pStyle w:val="ListBullet"/>
      </w:pPr>
      <w:hyperlink r:id="rId13">
        <w:r>
          <w:rPr>
            <w:u w:val="single"/>
            <w:color w:val="0000FF"/>
            <w:rStyle w:val="Hyperlink"/>
          </w:rPr>
          <w:t>https://connect.comptia.org/blog/artificial-intelligence-statistics-facts</w:t>
        </w:r>
      </w:hyperlink>
      <w:r>
        <w:t xml:space="preserve"> - Provides statistics on AI adoption, including its use in improving business operations, cybersecurity, and customer relationship management, and discusses the future of AI in job markets.</w:t>
      </w:r>
    </w:p>
    <w:p>
      <w:pPr>
        <w:pStyle w:val="ListBullet"/>
      </w:pPr>
      <w:hyperlink r:id="rId14">
        <w:r>
          <w:rPr>
            <w:u w:val="single"/>
            <w:color w:val="0000FF"/>
            <w:rStyle w:val="Hyperlink"/>
          </w:rPr>
          <w:t>https://www.venasolutions.com/blog/ai-statistics</w:t>
        </w:r>
      </w:hyperlink>
      <w:r>
        <w:t xml:space="preserve"> - Offers statistics on AI adoption across various industries, including retail and manufacturing, and discusses the benefits of AI in inventory management and customer personalization.</w:t>
      </w:r>
    </w:p>
    <w:p>
      <w:pPr>
        <w:pStyle w:val="ListBullet"/>
      </w:pPr>
      <w:hyperlink r:id="rId11">
        <w:r>
          <w:rPr>
            <w:u w:val="single"/>
            <w:color w:val="0000FF"/>
            <w:rStyle w:val="Hyperlink"/>
          </w:rPr>
          <w:t>https://www.pwc.com/us/en/tech-effect/ai-analytics/ai-predictions.html</w:t>
        </w:r>
      </w:hyperlink>
      <w:r>
        <w:t xml:space="preserve"> - Estimates the potential economic impact of AI, such as boosting global GDP, and the importance of data modernization for effective AI deployment.</w:t>
      </w:r>
    </w:p>
    <w:p>
      <w:pPr>
        <w:pStyle w:val="ListBullet"/>
      </w:pPr>
      <w:hyperlink r:id="rId12">
        <w:r>
          <w:rPr>
            <w:u w:val="single"/>
            <w:color w:val="0000FF"/>
            <w:rStyle w:val="Hyperlink"/>
          </w:rPr>
          <w:t>https://www.proserveit.com/blog/ai-in-business-landscape</w:t>
        </w:r>
      </w:hyperlink>
      <w:r>
        <w:t xml:space="preserve"> - Highlights the role of AI in supply chain management, including predictive tools for inventory optimization and demand forecasting.</w:t>
      </w:r>
    </w:p>
    <w:p>
      <w:pPr>
        <w:pStyle w:val="ListBullet"/>
      </w:pPr>
      <w:hyperlink r:id="rId13">
        <w:r>
          <w:rPr>
            <w:u w:val="single"/>
            <w:color w:val="0000FF"/>
            <w:rStyle w:val="Hyperlink"/>
          </w:rPr>
          <w:t>https://connect.comptia.org/blog/artificial-intelligence-statistics-facts</w:t>
        </w:r>
      </w:hyperlink>
      <w:r>
        <w:t xml:space="preserve"> - Discusses the challenges of AI implementation, including reliance on poor-quality data and cultural resistance within organizations.</w:t>
      </w:r>
    </w:p>
    <w:p>
      <w:pPr>
        <w:pStyle w:val="ListBullet"/>
      </w:pPr>
      <w:hyperlink r:id="rId14">
        <w:r>
          <w:rPr>
            <w:u w:val="single"/>
            <w:color w:val="0000FF"/>
            <w:rStyle w:val="Hyperlink"/>
          </w:rPr>
          <w:t>https://www.venasolutions.com/blog/ai-statistics</w:t>
        </w:r>
      </w:hyperlink>
      <w:r>
        <w:t xml:space="preserve"> - Explains how smaller businesses can leverage cloud-based platforms and outsourced AI development to adopt AI cost-effectively.</w:t>
      </w:r>
    </w:p>
    <w:p>
      <w:pPr>
        <w:pStyle w:val="ListBullet"/>
      </w:pPr>
      <w:hyperlink r:id="rId12">
        <w:r>
          <w:rPr>
            <w:u w:val="single"/>
            <w:color w:val="0000FF"/>
            <w:rStyle w:val="Hyperlink"/>
          </w:rPr>
          <w:t>https://www.proserveit.com/blog/ai-in-business-landscape</w:t>
        </w:r>
      </w:hyperlink>
      <w:r>
        <w:t xml:space="preserve"> - Emphasizes the importance of a strategic approach to AI adoption, including investing in robust data infrastructure and training employees.</w:t>
      </w:r>
    </w:p>
    <w:p>
      <w:pPr>
        <w:pStyle w:val="ListBullet"/>
      </w:pPr>
      <w:hyperlink r:id="rId11">
        <w:r>
          <w:rPr>
            <w:u w:val="single"/>
            <w:color w:val="0000FF"/>
            <w:rStyle w:val="Hyperlink"/>
          </w:rPr>
          <w:t>https://www.pwc.com/us/en/tech-effect/ai-analytics/ai-predictions.html</w:t>
        </w:r>
      </w:hyperlink>
      <w:r>
        <w:t xml:space="preserve"> - Discusses the future convergence of AI and sustainability, particularly in the context of Industry 5.0 and ESG considerations.</w:t>
      </w:r>
    </w:p>
    <w:p>
      <w:pPr>
        <w:pStyle w:val="ListBullet"/>
      </w:pPr>
      <w:hyperlink r:id="rId13">
        <w:r>
          <w:rPr>
            <w:u w:val="single"/>
            <w:color w:val="0000FF"/>
            <w:rStyle w:val="Hyperlink"/>
          </w:rPr>
          <w:t>https://connect.comptia.org/blog/artificial-intelligence-statistics-facts</w:t>
        </w:r>
      </w:hyperlink>
      <w:r>
        <w:t xml:space="preserve"> - Highlights the need for businesses to adapt to real-time demands and optimize decision-making processes using AI tools.</w:t>
      </w:r>
    </w:p>
    <w:p>
      <w:pPr>
        <w:pStyle w:val="ListBullet"/>
      </w:pPr>
      <w:hyperlink r:id="rId15">
        <w:r>
          <w:rPr>
            <w:u w:val="single"/>
            <w:color w:val="0000FF"/>
            <w:rStyle w:val="Hyperlink"/>
          </w:rPr>
          <w:t>https://www.smetoday.co.uk/technology/how-an-ai-enabled-business-could-help-you-retire-a-millionaire/</w:t>
        </w:r>
      </w:hyperlink>
      <w:r>
        <w:t xml:space="preserve"> - Please view link - unable to able to access data</w:t>
      </w:r>
    </w:p>
    <w:p>
      <w:pPr>
        <w:pStyle w:val="ListBullet"/>
      </w:pPr>
      <w:hyperlink r:id="rId16">
        <w:r>
          <w:rPr>
            <w:u w:val="single"/>
            <w:color w:val="0000FF"/>
            <w:rStyle w:val="Hyperlink"/>
          </w:rPr>
          <w:t>https://news.google.com/rss/articles/CBMif0FVX3lxTE0tbG5SU3RmU1FOaEx3cVo5dTB5M1NpMlFlOEJVaGVpWTI1UUUzdnJEZnU3S1dpZDJ2d2tXc01NbFkzS29FYURNYnpSaVUwQVp5SGZNM3diNTFDLThGRUU1QWlfblJiNFA3T0dUS2xqZGNEdkZZOVNxZnRSR3NxaG_SAYQBQVVfeXFMTWpSVERBeGJOWHI4V3pvNjE3emlqNGJyZF9FNFo1REVKZHV6QlZYNVlzQjhTLXI5TGVIZFJMblh6TmxyODVmeUk4MHM1eURselBoY00zaHk1VkZhOHR4b0ItOXdGemcxdUx4RUFOcmc3TS1lS1B3cnh6SzVFQWc3ZmRjR3RS?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wc.com/us/en/tech-effect/ai-analytics/ai-predictions.html" TargetMode="External"/><Relationship Id="rId12" Type="http://schemas.openxmlformats.org/officeDocument/2006/relationships/hyperlink" Target="https://www.proserveit.com/blog/ai-in-business-landscape" TargetMode="External"/><Relationship Id="rId13" Type="http://schemas.openxmlformats.org/officeDocument/2006/relationships/hyperlink" Target="https://connect.comptia.org/blog/artificial-intelligence-statistics-facts" TargetMode="External"/><Relationship Id="rId14" Type="http://schemas.openxmlformats.org/officeDocument/2006/relationships/hyperlink" Target="https://www.venasolutions.com/blog/ai-statistics" TargetMode="External"/><Relationship Id="rId15" Type="http://schemas.openxmlformats.org/officeDocument/2006/relationships/hyperlink" Target="https://www.smetoday.co.uk/technology/how-an-ai-enabled-business-could-help-you-retire-a-millionaire/" TargetMode="External"/><Relationship Id="rId16" Type="http://schemas.openxmlformats.org/officeDocument/2006/relationships/hyperlink" Target="https://news.google.com/rss/articles/CBMif0FVX3lxTE0tbG5SU3RmU1FOaEx3cVo5dTB5M1NpMlFlOEJVaGVpWTI1UUUzdnJEZnU3S1dpZDJ2d2tXc01NbFkzS29FYURNYnpSaVUwQVp5SGZNM3diNTFDLThGRUU1QWlfblJiNFA3T0dUS2xqZGNEdkZZOVNxZnRSR3NxaG_SAYQBQVVfeXFMTWpSVERBeGJOWHI4V3pvNjE3emlqNGJyZF9FNFo1REVKZHV6QlZYNVlzQjhTLXI5TGVIZFJMblh6TmxyODVmeUk4MHM1eURselBoY00zaHk1VkZhOHR4b0ItOXdGemcxdUx4RUFOcmc3TS1lS1B3cnh6SzVFQWc3ZmRjR3RS?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