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VeChain and Lightchain Protocol AI: Emerging forces in blockchain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VeChain, a pioneering blockchain platform focused on enhancing transparency and efficiency in supply chain management, continues to redefine industry standards with innovative tracking and transparency solutions. Established as a leader in real-world blockchain applications, VeChain has significantly contributed to sectors including logistics, manufacturing, and food safety, attracting enterprise adoption from major players such as Walmart, BMW, and PwC.</w:t>
      </w:r>
    </w:p>
    <w:p>
      <w:r>
        <w:t>VeChain's operational framework is underpinned by a dual-token system comprising VeChain Token (VET) and VeChainThor Energy (VTHO). The VET token facilitates value transfer while VTHO is consumed for transaction costs, which ensures the stability and reliability of the network. A noteworthy feature of VeChain is its integration with Internet of Things (IoT) devices, such as RFID tags and QR codes, which facilitate seamless tracking by linking physical products to blockchain records. The ToolChain platform further enhances VeChain’s utility, providing businesses with a comprehensive suite for integrating blockchain technology without requiring extensive technical expertise.</w:t>
      </w:r>
    </w:p>
    <w:p>
      <w:r>
        <w:t>As VeChain continues to establish its dominance in supply chain management, a new player, Lightchain Protocol AI, is emerging, pushing the boundaries of blockchain by incorporating artificial intelligence into decentralized systems. The current blockchain presale for Lightchain Protocol AI, which has garnered substantial investor interest, offers insights into how AI can transform industries through real-time decision-making, predictive analytics, and automated workflows.</w:t>
      </w:r>
    </w:p>
    <w:p>
      <w:r>
        <w:t>Key innovations from Lightchain Protocol AI include its Proof of Intelligence (PoI) mechanism, which rewards nodes for performing meaningful AI tasks, contrasting with traditional blockchain validation methods. The platform's Artificial Intelligence Virtual Machine (AIVM) is designed for AI-specific workloads, enabling diverse applications, including fraud detection and enhanced supply chain optimizations. Moreover, advanced cryptographic techniques such as homomorphic encryption ensure data privacy while dynamic sharding improves scalability, making Lightchain Protocol AI a formidable contender in the blockchain space.</w:t>
      </w:r>
    </w:p>
    <w:p>
      <w:r>
        <w:t>Recent developments highlight VeChain's expanded use cases, including projects focused on carbon footprint tracking and vaccine traceability. These initiatives exemplify VeChain's commitment to tackling real-world challenges through blockchain technology. Conversely, Lightchain Protocol AI's emphasis on real-time AI capabilities and privacy-centric computations positions it as a complementary force to VeChain, potentially enhancing industries that benefit from both secure blockchain transactions and intelligent data insights.</w:t>
      </w:r>
    </w:p>
    <w:p>
      <w:r>
        <w:t>By merging VeChain's focus on supply chain efficiency with Lightchain Protocol AI's advanced AI functionalities, these technologies present a significant opportunity for transformation across multiple sectors. This synergy could enable businesses to not only improve operational transparency and efficiency but also harness predictive capabilities for informed decision-making.</w:t>
      </w:r>
    </w:p>
    <w:p>
      <w:r>
        <w:t>The developments within VeChain and Lightchain Protocol AI illustrate the dynamic potential of blockchain technology in addressing contemporary challenges while driving growth and innovation. With the landscape continuously evolving, stakeholders are closely watching how these platforms will shape the future of industry standards and practices in the integration of blockchain and artificial intelligence.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https://www.gemini.com/cryptopedia/vechain-crypto-blockchain-supply-chain-management</w:t>
        </w:r>
      </w:hyperlink>
      <w:r>
        <w:t xml:space="preserve"> - Corroborates VeChain's role in enhancing transparency and efficiency in supply chain management, and its use of IoT devices like RFID tags and QR codes.</w:t>
      </w:r>
    </w:p>
    <w:p>
      <w:pPr>
        <w:pStyle w:val="ListBullet"/>
      </w:pPr>
      <w:hyperlink r:id="rId12">
        <w:r>
          <w:rPr>
            <w:u w:val="single"/>
            <w:color w:val="0000FF"/>
            <w:rStyle w:val="Hyperlink"/>
          </w:rPr>
          <w:t>https://www.crypto-news-flash.com/vechain-powers-depin-and-supply-chain-management-a-catalyst-for-vets-future/</w:t>
        </w:r>
      </w:hyperlink>
      <w:r>
        <w:t xml:space="preserve"> - Supports VeChain's integration with IoT technology and its applications in various industries such as retail, luxury goods, and automotive.</w:t>
      </w:r>
    </w:p>
    <w:p>
      <w:pPr>
        <w:pStyle w:val="ListBullet"/>
      </w:pPr>
      <w:hyperlink r:id="rId13">
        <w:r>
          <w:rPr>
            <w:u w:val="single"/>
            <w:color w:val="0000FF"/>
            <w:rStyle w:val="Hyperlink"/>
          </w:rPr>
          <w:t>https://cointelegraph.com/news/what-is-vechain-vet-and-how-does-it-work</w:t>
        </w:r>
      </w:hyperlink>
      <w:r>
        <w:t xml:space="preserve"> - Explains VeChain's dual-token system (VET and VTHO) and the use of IoT devices for tracking products throughout the supply chain.</w:t>
      </w:r>
    </w:p>
    <w:p>
      <w:pPr>
        <w:pStyle w:val="ListBullet"/>
      </w:pPr>
      <w:hyperlink r:id="rId14">
        <w:r>
          <w:rPr>
            <w:u w:val="single"/>
            <w:color w:val="0000FF"/>
            <w:rStyle w:val="Hyperlink"/>
          </w:rPr>
          <w:t>https://itsupplychain.com/vechain-the-blockchain-for-supply-chain-management/</w:t>
        </w:r>
      </w:hyperlink>
      <w:r>
        <w:t xml:space="preserve"> - Details VeChain's ability to track products, provide complete visibility and control, and offer high security and scalability in supply chain management.</w:t>
      </w:r>
    </w:p>
    <w:p>
      <w:pPr>
        <w:pStyle w:val="ListBullet"/>
      </w:pPr>
      <w:hyperlink r:id="rId15">
        <w:r>
          <w:rPr>
            <w:u w:val="single"/>
            <w:color w:val="0000FF"/>
            <w:rStyle w:val="Hyperlink"/>
          </w:rPr>
          <w:t>https://rejolut.com/blockchain/vechain-development/</w:t>
        </w:r>
      </w:hyperlink>
      <w:r>
        <w:t xml:space="preserve"> - Highlights VeChain's use by major enterprises like Walmart and BMW, and its role in enhancing supply chain activities and ensuring food safety.</w:t>
      </w:r>
    </w:p>
    <w:p>
      <w:pPr>
        <w:pStyle w:val="ListBullet"/>
      </w:pPr>
      <w:hyperlink r:id="rId11">
        <w:r>
          <w:rPr>
            <w:u w:val="single"/>
            <w:color w:val="0000FF"/>
            <w:rStyle w:val="Hyperlink"/>
          </w:rPr>
          <w:t>https://www.gemini.com/cryptopedia/vechain-crypto-blockchain-supply-chain-management</w:t>
        </w:r>
      </w:hyperlink>
      <w:r>
        <w:t xml:space="preserve"> - Describes the ToolChain platform and its role in integrating blockchain technology for businesses without extensive technical expertise.</w:t>
      </w:r>
    </w:p>
    <w:p>
      <w:pPr>
        <w:pStyle w:val="ListBullet"/>
      </w:pPr>
      <w:hyperlink r:id="rId12">
        <w:r>
          <w:rPr>
            <w:u w:val="single"/>
            <w:color w:val="0000FF"/>
            <w:rStyle w:val="Hyperlink"/>
          </w:rPr>
          <w:t>https://www.crypto-news-flash.com/vechain-powers-depin-and-supply-chain-management-a-catalyst-for-vets-future/</w:t>
        </w:r>
      </w:hyperlink>
      <w:r>
        <w:t xml:space="preserve"> - Mentions VeChain's expanded use cases, including carbon footprint tracking and vaccine traceability, and its partnerships with companies like Walmart China and BMW.</w:t>
      </w:r>
    </w:p>
    <w:p>
      <w:pPr>
        <w:pStyle w:val="ListBullet"/>
      </w:pPr>
      <w:hyperlink r:id="rId13">
        <w:r>
          <w:rPr>
            <w:u w:val="single"/>
            <w:color w:val="0000FF"/>
            <w:rStyle w:val="Hyperlink"/>
          </w:rPr>
          <w:t>https://cointelegraph.com/news/what-is-vechain-vet-and-how-does-it-work</w:t>
        </w:r>
      </w:hyperlink>
      <w:r>
        <w:t xml:space="preserve"> - Explains how VeChain's blockchain technology ensures data transparency and security, and its use in various industries.</w:t>
      </w:r>
    </w:p>
    <w:p>
      <w:pPr>
        <w:pStyle w:val="ListBullet"/>
      </w:pPr>
      <w:hyperlink r:id="rId14">
        <w:r>
          <w:rPr>
            <w:u w:val="single"/>
            <w:color w:val="0000FF"/>
            <w:rStyle w:val="Hyperlink"/>
          </w:rPr>
          <w:t>https://itsupplychain.com/vechain-the-blockchain-for-supply-chain-management/</w:t>
        </w:r>
      </w:hyperlink>
      <w:r>
        <w:t xml:space="preserve"> - Details the benefits of using VeChain, including complete visibility, high security, and scalability in supply chain management.</w:t>
      </w:r>
    </w:p>
    <w:p>
      <w:pPr>
        <w:pStyle w:val="ListBullet"/>
      </w:pPr>
      <w:hyperlink r:id="rId15">
        <w:r>
          <w:rPr>
            <w:u w:val="single"/>
            <w:color w:val="0000FF"/>
            <w:rStyle w:val="Hyperlink"/>
          </w:rPr>
          <w:t>https://rejolut.com/blockchain/vechain-development/</w:t>
        </w:r>
      </w:hyperlink>
      <w:r>
        <w:t xml:space="preserve"> - Highlights VeChain's role in improving supply chain management and automating processes, and its use in tracking and authenticating deliveries globally.</w:t>
      </w:r>
    </w:p>
    <w:p>
      <w:pPr>
        <w:pStyle w:val="ListBullet"/>
      </w:pPr>
      <w:hyperlink r:id="rId11">
        <w:r>
          <w:rPr>
            <w:u w:val="single"/>
            <w:color w:val="0000FF"/>
            <w:rStyle w:val="Hyperlink"/>
          </w:rPr>
          <w:t>https://www.gemini.com/cryptopedia/vechain-crypto-blockchain-supply-chain-management</w:t>
        </w:r>
      </w:hyperlink>
      <w:r>
        <w:t xml:space="preserve"> - Describes VeChain's Consumer Confidence Index (CCI) and its partnership with DNV to verify product information such as moisture and toxicity levels.</w:t>
      </w:r>
    </w:p>
    <w:p>
      <w:pPr>
        <w:pStyle w:val="ListBullet"/>
      </w:pPr>
      <w:hyperlink r:id="rId16">
        <w:r>
          <w:rPr>
            <w:u w:val="single"/>
            <w:color w:val="0000FF"/>
            <w:rStyle w:val="Hyperlink"/>
          </w:rPr>
          <w:t>https://news.google.com/rss/articles/CBMiwgFBVV95cUxOUUZqQ2w5b01uN2ZwSGNGYzU1UkFuSWdrRndCcHRFVmVQeThBYURkOHhSZVh1dW1tSEpFYTNOQmZxdFN2SFhvaE5PQ09rRHpVV0dPX0VGVUlKbkNGbW5YNmd6X1NSZ2NyQS1tcDZOajVrTlFjUkdZVFpXZ243WTRoM1NHUF93NDhOTjB6cE5iUGZfMVdVLWVmdURlNWd4Zk5XRzdfRGZGTlR4MlhCQXJicGlpczFsV1MweDVtLUdoT0FiZ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emini.com/cryptopedia/vechain-crypto-blockchain-supply-chain-management" TargetMode="External"/><Relationship Id="rId12" Type="http://schemas.openxmlformats.org/officeDocument/2006/relationships/hyperlink" Target="https://www.crypto-news-flash.com/vechain-powers-depin-and-supply-chain-management-a-catalyst-for-vets-future/" TargetMode="External"/><Relationship Id="rId13" Type="http://schemas.openxmlformats.org/officeDocument/2006/relationships/hyperlink" Target="https://cointelegraph.com/news/what-is-vechain-vet-and-how-does-it-work" TargetMode="External"/><Relationship Id="rId14" Type="http://schemas.openxmlformats.org/officeDocument/2006/relationships/hyperlink" Target="https://itsupplychain.com/vechain-the-blockchain-for-supply-chain-management/" TargetMode="External"/><Relationship Id="rId15" Type="http://schemas.openxmlformats.org/officeDocument/2006/relationships/hyperlink" Target="https://rejolut.com/blockchain/vechain-development/" TargetMode="External"/><Relationship Id="rId16" Type="http://schemas.openxmlformats.org/officeDocument/2006/relationships/hyperlink" Target="https://news.google.com/rss/articles/CBMiwgFBVV95cUxOUUZqQ2w5b01uN2ZwSGNGYzU1UkFuSWdrRndCcHRFVmVQeThBYURkOHhSZVh1dW1tSEpFYTNOQmZxdFN2SFhvaE5PQ09rRHpVV0dPX0VGVUlKbkNGbW5YNmd6X1NSZ2NyQS1tcDZOajVrTlFjUkdZVFpXZ243WTRoM1NHUF93NDhOTjB6cE5iUGZfMVdVLWVmdURlNWd4Zk5XRzdfRGZGTlR4MlhCQXJicGlpczFsV1MweDVtLUdoT0FiZ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