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Omnicom's $13.25 billion acquisition of Interpublic Group marks a new era in marketing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Omnicom has announced a significant strategic move with its initiation of a US$13.25 billion all-stock acquisition of Interpublic Group (IPG), poised to reshape the landscape of the marketing industry. The deal seeks to merge two of the industry's behemoths, resulting in a combined entity that will boast an arsenal of over 100,000 expert practitioners, enhancing their capabilities to deliver comprehensive solutions tailored to the needs of sophisticated global clients.</w:t>
      </w:r>
    </w:p>
    <w:p>
      <w:r>
        <w:t>The acquisition marks a pivotal moment for both companies as they plan to expand their services across an extensive range of sectors, including media, precision marketing, customer relationship management (CRM), digital commerce, advertising, public relations, and branding. This integration aims to leverage advanced data and technology platforms, driving innovation and efficiency in services offered to clients.</w:t>
      </w:r>
    </w:p>
    <w:p>
      <w:r>
        <w:t>John Wren, chairman and CEO of Omnicom, highlighted the value of the acquisition, stating, “This strategic acquisition creates significant value for both sets of shareholders by combining world-class, highly complementary data and technology platforms enabling new offerings to better serve our clients and drive growth.” He further emphasised the timing of the merger, asserting that it will accelerate innovation and harness opportunities presented by rapid technological change.</w:t>
      </w:r>
    </w:p>
    <w:p>
      <w:r>
        <w:t>Philippe Krakowsky, current CEO of Interpublic, who will take on the role of co-president and COO of Omnicom post-merger, echoed Wren's sentiments, stating, “Our two companies have highly complementary offerings, geographic presence and cultures. We also share a foundational belief in the power of ideas, enabled by technology and data.” He expressed optimism that the merger would yield a formidable marketing and sales partner equipped to thrive in a swiftly changing business environment.</w:t>
      </w:r>
    </w:p>
    <w:p>
      <w:r>
        <w:t xml:space="preserve">Industry analysts have noted the implications of this merger for the marketing sector. Jay Pattisall, Forrester VP and Principal Analyst, described the acquisition as a move that will set the industry on a path toward a hybrid services and Software-as-a-Service (SaaS) model, stating that the combination of resources will expedite Omnicom's journey to embrace AI as a core component of marketing operations. </w:t>
      </w:r>
    </w:p>
    <w:p>
      <w:r>
        <w:t>Nonetheless, there are concerns regarding the integration process, particularly in Asia, where performance has been inconsistent for both Omnicom and IPG. Goh Shufen, principal consultant at R3, acknowledged potential uncertainties arising from the merger, suggesting that while the automation and adoption of technology like Generative AI could lead to operational efficiencies, the complexities of integrating diverse teams may challenge the delivery of these promises in the short term.</w:t>
      </w:r>
    </w:p>
    <w:p>
      <w:r>
        <w:t>Jeffrey Seah, general partner at MSW Ventures, noted that while such mergers are not unprecedented—citing a failed 2014 attempt by Publicis Groupe and Omnicom—the current acquisition sets a clearer course in the industry. Seah elaborated, illustrating the merger as a "Jurassic Park moment" for advertising.</w:t>
      </w:r>
    </w:p>
    <w:p>
      <w:r>
        <w:t>The transactional details indicate that current Interpublic shareholders will receive 0.344 Omnicom shares for each share of Interpublic common stock they own, resulting in Omnicom shareholders owning approximately 60.6% of the new company, with Interpublic shareholders holding a 39.4% stake. The transaction is projected to yield annual cost synergies estimated at US$750 million.</w:t>
      </w:r>
    </w:p>
    <w:p>
      <w:r>
        <w:t>Philippe Krakowsky is set to play a significant role in the post-merger arrangement as he will co-chair the Integration Committee and three members of the Interpublic Board of Directors, including Krakowsky, will join the Omnicom Board.</w:t>
      </w:r>
    </w:p>
    <w:p>
      <w:r>
        <w:t>Overall, the merger stands to enhance the competitive landscape of marketing and advertising services, setting the stage for further innovations driven by advanced technologies, while also posing challenges related to team integration and market consolidation.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https://www.prnewswire.com/news-releases/omnicom-to-acquire-interpublic-group-to-create-premier-marketing-and-sales-company-302326075.html</w:t>
        </w:r>
      </w:hyperlink>
      <w:r>
        <w:t xml:space="preserve"> - Corroborates the announcement of Omnicom's acquisition of Interpublic Group, the combined entity's capabilities, and the expected outcomes of the merger.</w:t>
      </w:r>
    </w:p>
    <w:p>
      <w:pPr>
        <w:pStyle w:val="ListBullet"/>
      </w:pPr>
      <w:hyperlink r:id="rId11">
        <w:r>
          <w:rPr>
            <w:u w:val="single"/>
            <w:color w:val="0000FF"/>
            <w:rStyle w:val="Hyperlink"/>
          </w:rPr>
          <w:t>https://www.prnewswire.com/news-releases/omnicom-to-acquire-interpublic-group-to-create-premier-marketing-and-sales-company-302326075.html</w:t>
        </w:r>
      </w:hyperlink>
      <w:r>
        <w:t xml:space="preserve"> - Details the services to be expanded across sectors such as media, precision marketing, CRM, digital commerce, advertising, public relations, and branding.</w:t>
      </w:r>
    </w:p>
    <w:p>
      <w:pPr>
        <w:pStyle w:val="ListBullet"/>
      </w:pPr>
      <w:hyperlink r:id="rId11">
        <w:r>
          <w:rPr>
            <w:u w:val="single"/>
            <w:color w:val="0000FF"/>
            <w:rStyle w:val="Hyperlink"/>
          </w:rPr>
          <w:t>https://www.prnewswire.com/news-releases/omnicom-to-acquire-interpublic-group-to-create-premier-marketing-and-sales-company-302326075.html</w:t>
        </w:r>
      </w:hyperlink>
      <w:r>
        <w:t xml:space="preserve"> - Quotes John Wren on the value of the acquisition and the timing to accelerate innovation and harness technological opportunities.</w:t>
      </w:r>
    </w:p>
    <w:p>
      <w:pPr>
        <w:pStyle w:val="ListBullet"/>
      </w:pPr>
      <w:hyperlink r:id="rId12">
        <w:r>
          <w:rPr>
            <w:u w:val="single"/>
            <w:color w:val="0000FF"/>
            <w:rStyle w:val="Hyperlink"/>
          </w:rPr>
          <w:t>https://investors.interpublic.com/news-releases/news-release-details/omnicom-acquire-interpublic-group-create-premier-marketing-and</w:t>
        </w:r>
      </w:hyperlink>
      <w:r>
        <w:t xml:space="preserve"> - Philippe Krakowsky's statement on the complementary offerings, geographic presence, and cultures of the two companies.</w:t>
      </w:r>
    </w:p>
    <w:p>
      <w:pPr>
        <w:pStyle w:val="ListBullet"/>
      </w:pPr>
      <w:hyperlink r:id="rId11">
        <w:r>
          <w:rPr>
            <w:u w:val="single"/>
            <w:color w:val="0000FF"/>
            <w:rStyle w:val="Hyperlink"/>
          </w:rPr>
          <w:t>https://www.prnewswire.com/news-releases/omnicom-to-acquire-interpublic-group-to-create-premier-marketing-and-sales-company-302326075.html</w:t>
        </w:r>
      </w:hyperlink>
      <w:r>
        <w:t xml:space="preserve"> - Provides details on the transactional terms, including the share exchange ratio and the ownership stakes of Omnicom and Interpublic shareholders.</w:t>
      </w:r>
    </w:p>
    <w:p>
      <w:pPr>
        <w:pStyle w:val="ListBullet"/>
      </w:pPr>
      <w:hyperlink r:id="rId11">
        <w:r>
          <w:rPr>
            <w:u w:val="single"/>
            <w:color w:val="0000FF"/>
            <w:rStyle w:val="Hyperlink"/>
          </w:rPr>
          <w:t>https://www.prnewswire.com/news-releases/omnicom-to-acquire-interpublic-group-to-create-premier-marketing-and-sales-company-302326075.html</w:t>
        </w:r>
      </w:hyperlink>
      <w:r>
        <w:t xml:space="preserve"> - Mentions the expected annual cost synergies of $750 million and the integration roles of Philippe Krakowsky and other Interpublic Board members.</w:t>
      </w:r>
    </w:p>
    <w:p>
      <w:pPr>
        <w:pStyle w:val="ListBullet"/>
      </w:pPr>
      <w:hyperlink r:id="rId12">
        <w:r>
          <w:rPr>
            <w:u w:val="single"/>
            <w:color w:val="0000FF"/>
            <w:rStyle w:val="Hyperlink"/>
          </w:rPr>
          <w:t>https://investors.interpublic.com/news-releases/news-release-details/omnicom-acquire-interpublic-group-create-premier-marketing-and</w:t>
        </w:r>
      </w:hyperlink>
      <w:r>
        <w:t xml:space="preserve"> - Describes the combined company's financial profile, including revenue, Adjusted EBITA, and free cash flow.</w:t>
      </w:r>
    </w:p>
    <w:p>
      <w:pPr>
        <w:pStyle w:val="ListBullet"/>
      </w:pPr>
      <w:hyperlink r:id="rId11">
        <w:r>
          <w:rPr>
            <w:u w:val="single"/>
            <w:color w:val="0000FF"/>
            <w:rStyle w:val="Hyperlink"/>
          </w:rPr>
          <w:t>https://www.prnewswire.com/news-releases/omnicom-to-acquire-interpublic-group-to-create-premier-marketing-and-sales-company-302326075.html</w:t>
        </w:r>
      </w:hyperlink>
      <w:r>
        <w:t xml:space="preserve"> - Outlines the leadership and governance structure post-merger, including John Wren, Phil Angelastro, and Philippe Krakowsky's roles.</w:t>
      </w:r>
    </w:p>
    <w:p>
      <w:pPr>
        <w:pStyle w:val="ListBullet"/>
      </w:pPr>
      <w:hyperlink r:id="rId12">
        <w:r>
          <w:rPr>
            <w:u w:val="single"/>
            <w:color w:val="0000FF"/>
            <w:rStyle w:val="Hyperlink"/>
          </w:rPr>
          <w:t>https://investors.interpublic.com/news-releases/news-release-details/omnicom-acquire-interpublic-group-create-premier-marketing-and</w:t>
        </w:r>
      </w:hyperlink>
      <w:r>
        <w:t xml:space="preserve"> - Highlights the strategic benefits, including the expansion of client opportunities and the enhancement of innovation and efficiency.</w:t>
      </w:r>
    </w:p>
    <w:p>
      <w:pPr>
        <w:pStyle w:val="ListBullet"/>
      </w:pPr>
      <w:hyperlink r:id="rId11">
        <w:r>
          <w:rPr>
            <w:u w:val="single"/>
            <w:color w:val="0000FF"/>
            <w:rStyle w:val="Hyperlink"/>
          </w:rPr>
          <w:t>https://www.prnewswire.com/news-releases/omnicom-to-acquire-interpublic-group-to-create-premier-marketing-and-sales-company-302326075.html</w:t>
        </w:r>
      </w:hyperlink>
      <w:r>
        <w:t xml:space="preserve"> - Mentions the advisors involved in the transaction, such as PJT Partners, Latham &amp; Watkins LLP, Morgan Stanley, and Willkie Farr &amp; Gallagher LLP.</w:t>
      </w:r>
    </w:p>
    <w:p>
      <w:pPr>
        <w:pStyle w:val="ListBullet"/>
      </w:pPr>
      <w:hyperlink r:id="rId12">
        <w:r>
          <w:rPr>
            <w:u w:val="single"/>
            <w:color w:val="0000FF"/>
            <w:rStyle w:val="Hyperlink"/>
          </w:rPr>
          <w:t>https://investors.interpublic.com/news-releases/news-release-details/omnicom-acquire-interpublic-group-create-premier-marketing-and</w:t>
        </w:r>
      </w:hyperlink>
      <w:r>
        <w:t xml:space="preserve"> - Details the conference call to discuss the transaction and the expected closing timeline in the second half of 2025.</w:t>
      </w:r>
    </w:p>
    <w:p>
      <w:pPr>
        <w:pStyle w:val="ListBullet"/>
      </w:pPr>
      <w:hyperlink r:id="rId13">
        <w:r>
          <w:rPr>
            <w:u w:val="single"/>
            <w:color w:val="0000FF"/>
            <w:rStyle w:val="Hyperlink"/>
          </w:rPr>
          <w:t>https://www.marketing-interactive.com/omnicom-initiates-us-13bn-deal-to-acquire-ipg</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news-releases/omnicom-to-acquire-interpublic-group-to-create-premier-marketing-and-sales-company-302326075.html" TargetMode="External"/><Relationship Id="rId12" Type="http://schemas.openxmlformats.org/officeDocument/2006/relationships/hyperlink" Target="https://investors.interpublic.com/news-releases/news-release-details/omnicom-acquire-interpublic-group-create-premier-marketing-and" TargetMode="External"/><Relationship Id="rId13" Type="http://schemas.openxmlformats.org/officeDocument/2006/relationships/hyperlink" Target="https://www.marketing-interactive.com/omnicom-initiates-us-13bn-deal-to-acquire-i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