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Five essential tools for startups to thrive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dynamic landscape of entrepreneurship, approximately 100 million new businesses are expected to emerge this year, and 2025 is slated to follow suit. As startups proliferate, they increasingly require sophisticated tools to streamline operations, enhance productivity, and achieve sustainable growth. The rapid evolution of technology has rendered such tools indispensable to meet the demands of modern consumers.</w:t>
      </w:r>
    </w:p>
    <w:p>
      <w:r>
        <w:t>Various sectors, from fashion to technology, necessitate tailored solutions to optimise workflows effectively. According to PC Tech Magazine, five essential tools are poised to become pivotal for startups by 2025.</w:t>
      </w:r>
    </w:p>
    <w:p>
      <w:r>
        <w:t>For fashion businesses, the integration of an ERP (Enterprise Resource Planning) AI chatbot is anticipated to be of immense value. As the fashion industry evolves with a multitude of new startups, managing inventory, customer service, and supply chains is crucial. This combination allows businesses to monitor sales figures and gain insights into operational status promptly. The ERP system facilitates comprehensive management of product portfolios, order processing, and customer engagement through personalised recommendations based on past purchasing behaviour. Such AI chatbots can inform owners about best-selling items and suggest stock replenishments, thus saving valuable time and enabling teams to redirect their focus toward other vital aspects of their operations.</w:t>
      </w:r>
    </w:p>
    <w:p>
      <w:r>
        <w:t>In the tech sector, cloud-based project management tools are gaining traction, enabling startups to cultivate environments conducive to rapid collaboration. Platforms like Asana, Trello, and Monday.com are integral for teams needing to assign tasks, monitor project timelines, and track progress in real-time. These tools ensure that tech startups can remain agile, allowing for seamless communication and coordination, especially in global collaborations, further enhancing productivity.</w:t>
      </w:r>
    </w:p>
    <w:p>
      <w:r>
        <w:t>Service-oriented startups, spanning industries such as consulting and legal services, rely heavily on Customer Relationship Management (CRM) systems to foster robust client relationships. These systems are crucial for tracking interactions, scheduling appointments, and automating marketing efforts. In 2025, advancements in AI-powered CRM features promise the capability to predict client needs, tailor communications, and automate follow-up tasks efficiently. Analytics generated by these systems will assist businesses in crafting customer retention strategies that drive sales growth.</w:t>
      </w:r>
    </w:p>
    <w:p>
      <w:r>
        <w:t>E-commerce startups, which have witnessed significant growth, face the challenge of maintaining relevance amid increasing competition. Marketing automation software will likely serve as a cornerstone for these enterprises, facilitating the automation of email marketing, customer segmentation, and promotional campaigns. By 2025, AI integration in marketing automation systems is expected to refine the analysis of past customer interactions, allowing for the generation of personalised content and optimal timing for marketing communications. This functionality is aimed at improving conversion rates, deepening customer relationships, and enhancing overall sales performance.</w:t>
      </w:r>
    </w:p>
    <w:p>
      <w:r>
        <w:t>Health startups also have unique financial management needs that necessitate specialised software. Solutions like QuickBooks and Xero are equipped to assist these businesses by tracking expenses and ensuring compliance with industry regulations. Specifically, in the healthcare sector, where billing and reimbursements can be complex, such tools offer clarity and efficiency. AI-driven financial management software is forecasted to aid startups in generating predictive models and optimising budgeting strategies, essential for maintaining operational integrity.</w:t>
      </w:r>
    </w:p>
    <w:p>
      <w:r>
        <w:t>Ultimately, as startups across varying industries prepare for expansion in 2025, the utilisation of the right tools has never been more critical to their success. From AI-powered ERP systems in fashion to advanced financial management solutions in healthcare, the diverse requirements of each industry can be addressed with innovative technological tools. By leveraging these capabilities, startups can streamline their day-to-day operations, enhance productivity, and fortify customer relationships—an essential foundation for long-term viability in today’s digital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https://www.finder.com/small-business/new-businesses</w:t>
        </w:r>
      </w:hyperlink>
      <w:r>
        <w:t xml:space="preserve"> - Corroborates the number of new business applications submitted in 2023 and 2024, and the overall trend in new business formations.</w:t>
      </w:r>
    </w:p>
    <w:p>
      <w:pPr>
        <w:pStyle w:val="ListBullet"/>
      </w:pPr>
      <w:hyperlink r:id="rId12">
        <w:r>
          <w:rPr>
            <w:u w:val="single"/>
            <w:color w:val="0000FF"/>
            <w:rStyle w:val="Hyperlink"/>
          </w:rPr>
          <w:t>https://www.commerceinstitute.com/new-businesses-started-every-year/</w:t>
        </w:r>
      </w:hyperlink>
      <w:r>
        <w:t xml:space="preserve"> - Provides data on the number of new businesses started each year, including the record-breaking number in 2023 and the average annual number of new businesses.</w:t>
      </w:r>
    </w:p>
    <w:p>
      <w:pPr>
        <w:pStyle w:val="ListBullet"/>
      </w:pPr>
      <w:hyperlink r:id="rId13">
        <w:r>
          <w:rPr>
            <w:u w:val="single"/>
            <w:color w:val="0000FF"/>
            <w:rStyle w:val="Hyperlink"/>
          </w:rPr>
          <w:t>https://www.oberlo.com/statistics/how-many-new-businesses-start-each-year</w:t>
        </w:r>
      </w:hyperlink>
      <w:r>
        <w:t xml:space="preserve"> - Supports the statistics on new business applications filed in 2023 and the growth trend over the past decade, including the impact of the COVID-19 pandemic.</w:t>
      </w:r>
    </w:p>
    <w:p>
      <w:pPr>
        <w:pStyle w:val="ListBullet"/>
      </w:pPr>
      <w:hyperlink r:id="rId11">
        <w:r>
          <w:rPr>
            <w:u w:val="single"/>
            <w:color w:val="0000FF"/>
            <w:rStyle w:val="Hyperlink"/>
          </w:rPr>
          <w:t>https://www.finder.com/small-business/new-businesses</w:t>
        </w:r>
      </w:hyperlink>
      <w:r>
        <w:t xml:space="preserve"> - Details the monthly and quarterly breakdown of business applications, highlighting the surge in new business creation post-pandemic.</w:t>
      </w:r>
    </w:p>
    <w:p>
      <w:pPr>
        <w:pStyle w:val="ListBullet"/>
      </w:pPr>
      <w:hyperlink r:id="rId12">
        <w:r>
          <w:rPr>
            <w:u w:val="single"/>
            <w:color w:val="0000FF"/>
            <w:rStyle w:val="Hyperlink"/>
          </w:rPr>
          <w:t>https://www.commerceinstitute.com/new-businesses-started-every-year/</w:t>
        </w:r>
      </w:hyperlink>
      <w:r>
        <w:t xml:space="preserve"> - Explains the year-over-year changes in new business formations and the quarterly breakdowns, which support the trend of increasing new businesses.</w:t>
      </w:r>
    </w:p>
    <w:p>
      <w:pPr>
        <w:pStyle w:val="ListBullet"/>
      </w:pPr>
      <w:hyperlink r:id="rId13">
        <w:r>
          <w:rPr>
            <w:u w:val="single"/>
            <w:color w:val="0000FF"/>
            <w:rStyle w:val="Hyperlink"/>
          </w:rPr>
          <w:t>https://www.oberlo.com/statistics/how-many-new-businesses-start-each-year</w:t>
        </w:r>
      </w:hyperlink>
      <w:r>
        <w:t xml:space="preserve"> - Lists the top states for new business applications in 2023, which can be relevant for understanding regional startup activity.</w:t>
      </w:r>
    </w:p>
    <w:p>
      <w:pPr>
        <w:pStyle w:val="ListBullet"/>
      </w:pPr>
      <w:hyperlink r:id="rId11">
        <w:r>
          <w:rPr>
            <w:u w:val="single"/>
            <w:color w:val="0000FF"/>
            <w:rStyle w:val="Hyperlink"/>
          </w:rPr>
          <w:t>https://www.finder.com/small-business/new-businesses</w:t>
        </w:r>
      </w:hyperlink>
      <w:r>
        <w:t xml:space="preserve"> - Discusses the average number of business applications per month and the impact of the pandemic on business formation rates.</w:t>
      </w:r>
    </w:p>
    <w:p>
      <w:pPr>
        <w:pStyle w:val="ListBullet"/>
      </w:pPr>
      <w:hyperlink r:id="rId12">
        <w:r>
          <w:rPr>
            <w:u w:val="single"/>
            <w:color w:val="0000FF"/>
            <w:rStyle w:val="Hyperlink"/>
          </w:rPr>
          <w:t>https://www.commerceinstitute.com/new-businesses-started-every-year/</w:t>
        </w:r>
      </w:hyperlink>
      <w:r>
        <w:t xml:space="preserve"> - Provides insights into the failure rate of new businesses and the importance of sustained growth, which is relevant for startups preparing for expansion in 2025.</w:t>
      </w:r>
    </w:p>
    <w:p>
      <w:pPr>
        <w:pStyle w:val="ListBullet"/>
      </w:pPr>
      <w:hyperlink r:id="rId13">
        <w:r>
          <w:rPr>
            <w:u w:val="single"/>
            <w:color w:val="0000FF"/>
            <w:rStyle w:val="Hyperlink"/>
          </w:rPr>
          <w:t>https://www.oberlo.com/statistics/how-many-new-businesses-start-each-year</w:t>
        </w:r>
      </w:hyperlink>
      <w:r>
        <w:t xml:space="preserve"> - Explains the growth in e-commerce startups and the role of technology in driving this growth, aligning with the need for advanced tools in e-commerce.</w:t>
      </w:r>
    </w:p>
    <w:p>
      <w:pPr>
        <w:pStyle w:val="ListBullet"/>
      </w:pPr>
      <w:hyperlink r:id="rId11">
        <w:r>
          <w:rPr>
            <w:u w:val="single"/>
            <w:color w:val="0000FF"/>
            <w:rStyle w:val="Hyperlink"/>
          </w:rPr>
          <w:t>https://www.finder.com/small-business/new-businesses</w:t>
        </w:r>
      </w:hyperlink>
      <w:r>
        <w:t xml:space="preserve"> - Highlights the month-over-month changes in business applications, indicating the ongoing trend of new business formations.</w:t>
      </w:r>
    </w:p>
    <w:p>
      <w:pPr>
        <w:pStyle w:val="ListBullet"/>
      </w:pPr>
      <w:hyperlink r:id="rId12">
        <w:r>
          <w:rPr>
            <w:u w:val="single"/>
            <w:color w:val="0000FF"/>
            <w:rStyle w:val="Hyperlink"/>
          </w:rPr>
          <w:t>https://www.commerceinstitute.com/new-businesses-started-every-year/</w:t>
        </w:r>
      </w:hyperlink>
      <w:r>
        <w:t xml:space="preserve"> - Discusses the backlog of business applications held up by the pandemic and its impact on current business formation rates.</w:t>
      </w:r>
    </w:p>
    <w:p>
      <w:pPr>
        <w:pStyle w:val="ListBullet"/>
      </w:pPr>
      <w:hyperlink r:id="rId14">
        <w:r>
          <w:rPr>
            <w:u w:val="single"/>
            <w:color w:val="0000FF"/>
            <w:rStyle w:val="Hyperlink"/>
          </w:rPr>
          <w:t>https://news.google.com/rss/articles/CBMif0FVX3lxTE9tcGlhOUZla2Q3Z25SWW1oVi0yVjcybVZoOEhpS0dybWF3Wlh3ZlpScG0za0ttSlBTQ2R1WXR3aWNMV19wSDR6LUlWaTJiTDFOTFJGTGwyRk5uX3Q4eHF0U2xwYkZkNFFvd2JjZ1lTak9Id0hIQTYySnJTWm44RGM?oc=5&amp;hl=en-US&amp;gl=US&amp;ceid=US:en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der.com/small-business/new-businesses" TargetMode="External"/><Relationship Id="rId12" Type="http://schemas.openxmlformats.org/officeDocument/2006/relationships/hyperlink" Target="https://www.commerceinstitute.com/new-businesses-started-every-year/" TargetMode="External"/><Relationship Id="rId13" Type="http://schemas.openxmlformats.org/officeDocument/2006/relationships/hyperlink" Target="https://www.oberlo.com/statistics/how-many-new-businesses-start-each-year" TargetMode="External"/><Relationship Id="rId14" Type="http://schemas.openxmlformats.org/officeDocument/2006/relationships/hyperlink" Target="https://news.google.com/rss/articles/CBMif0FVX3lxTE9tcGlhOUZla2Q3Z25SWW1oVi0yVjcybVZoOEhpS0dybWF3Wlh3ZlpScG0za0ttSlBTQ2R1WXR3aWNMV19wSDR6LUlWaTJiTDFOTFJGTGwyRk5uX3Q4eHF0U2xwYkZkNFFvd2JjZ1lTak9Id0hIQTYySnJTWm44RG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