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Vertex, Inc. recognised as leader in multiple tax automation categories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Vertex, Inc., a prominent global provider of tax technology solutions based in King of Prussia, Pennsylvania, has recently achieved recognition as a Leader in three distinct categories of the IDC MarketScape reports pertaining to tax automation software. These accolades highlight Vertex's significant contributions to the development and implementation of tax technology across different scales and sectors.</w:t>
      </w:r>
    </w:p>
    <w:p>
      <w:r>
        <w:t>The three reports in which Vertex has been named a Leader are:</w:t>
      </w:r>
    </w:p>
    <w:p>
      <w:r>
        <w:t>The reports, published in December 2024, reflect Vertex's supremacy in providing robust solutions that support both enterprise-level and small to midmarket businesses. Each assessment evaluates the competitive fitness of technology suppliers in the software domain, utilising a rigorous methodology that combines qualitative and quantitative criteria to deliver a comprehensive overview of each vendor's position.</w:t>
      </w:r>
    </w:p>
    <w:p>
      <w:r>
        <w:t>David DeStefano, CEO of Vertex, expressed the company’s satisfaction with the recognition, stating, “We are honoured to be named a Leader in multiple segments of the IDC MarketScape for SaaS and Cloud-Enabled Tax Automation Software. It further validates the importance of our mission to empower businesses with leading tax technology.” He emphasised that this acknowledgement reinforces the continual growth of Vertex's portfolio and capabilities aimed at simplifying compliance in an increasingly complex tax environment.</w:t>
      </w:r>
    </w:p>
    <w:p>
      <w:r>
        <w:t>Over the years, Vertex has maintained its commitment to optimising tax processes and assisting businesses in navigating the dynamic global economy. With decades of industry experience, Vertex has developed innovative tax technologies designed to integrate seamlessly with the operations of businesses across a wide array of sectors. The ability to ensure accurate tax determination remains a priority, particularly for businesses responding to evolving market demands.</w:t>
      </w:r>
    </w:p>
    <w:p>
      <w:r>
        <w:t>Kevin Permenter, Senior Director of Enterprise Applications Research at IDC, highlighted the necessity for businesses to invest in intelligent, automated tax management tools, particularly in light of global complexities. “For growing businesses facing global tax complexities, investing in intelligent, automated, end-to-end tax management tools is essential,” he remarked. He noted that Vertex excels in providing expert enterprise-level tax software that includes industry-leading content and real-time reporting capabilities, essential for adapting to the global commerce landscape.</w:t>
      </w:r>
    </w:p>
    <w:p>
      <w:r>
        <w:t>Vertex's consistent ranking in the Leaders Category of the IDC MarketScape reports has established the company as a trusted name in tax technology solutions. Previous recognitions date back to assessments published in 2019 and 2021, further solidifying Vertex's position in the evolving market.</w:t>
      </w:r>
    </w:p>
    <w:p>
      <w:r>
        <w:t>Vertex’s mission remains centered on delivering comprehensive indirect tax solutions tailored across industries for various lines of indirect tax, including sales and consumer use, value-added tax, and payroll. The company, with a workforce of over 1,500 professionals and a presence across North America, South America, and Europe, continues to serve a diverse clientele globally.</w:t>
      </w:r>
    </w:p>
    <w:p>
      <w:r>
        <w:t>The ongoing advancements within Vertex reflect a strategic focus on compliance and operational efficiency, aligning with the growing trend of integrating artificial intelligence and automation into business processes across industries. These developments not only drive growth for Vertex but also provide clients with the tools needed to manage their complex tax obligations effectively.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https://www.cpapracticeadvisor.com/2024/12/16/vertex-named-a-leader-in-2024-idc-marketscape-in-3-categories/153116/</w:t>
        </w:r>
      </w:hyperlink>
      <w:r>
        <w:t xml:space="preserve"> - Corroborates Vertex Inc.'s recognition as a Leader in three IDC MarketScape reports for tax automation software.</w:t>
      </w:r>
    </w:p>
    <w:p>
      <w:pPr>
        <w:pStyle w:val="ListBullet"/>
      </w:pPr>
      <w:hyperlink r:id="rId11">
        <w:r>
          <w:rPr>
            <w:u w:val="single"/>
            <w:color w:val="0000FF"/>
            <w:rStyle w:val="Hyperlink"/>
          </w:rPr>
          <w:t>https://www.cpapracticeadvisor.com/2024/12/16/vertex-named-a-leader-in-2024-idc-marketscape-in-3-categories/153116/</w:t>
        </w:r>
      </w:hyperlink>
      <w:r>
        <w:t xml:space="preserve"> - Provides details on the specific IDC MarketScape reports in which Vertex was named a Leader.</w:t>
      </w:r>
    </w:p>
    <w:p>
      <w:pPr>
        <w:pStyle w:val="ListBullet"/>
      </w:pPr>
      <w:hyperlink r:id="rId11">
        <w:r>
          <w:rPr>
            <w:u w:val="single"/>
            <w:color w:val="0000FF"/>
            <w:rStyle w:val="Hyperlink"/>
          </w:rPr>
          <w:t>https://www.cpapracticeadvisor.com/2024/12/16/vertex-named-a-leader-in-2024-idc-marketscape-in-3-categories/153116/</w:t>
        </w:r>
      </w:hyperlink>
      <w:r>
        <w:t xml:space="preserve"> - Includes the statement from David DeStefano, CEO of Vertex, regarding the company's satisfaction with the recognition.</w:t>
      </w:r>
    </w:p>
    <w:p>
      <w:pPr>
        <w:pStyle w:val="ListBullet"/>
      </w:pPr>
      <w:hyperlink r:id="rId11">
        <w:r>
          <w:rPr>
            <w:u w:val="single"/>
            <w:color w:val="0000FF"/>
            <w:rStyle w:val="Hyperlink"/>
          </w:rPr>
          <w:t>https://www.cpapracticeadvisor.com/2024/12/16/vertex-named-a-leader-in-2024-idc-marketscape-in-3-categories/153116/</w:t>
        </w:r>
      </w:hyperlink>
      <w:r>
        <w:t xml:space="preserve"> - Highlights the importance of Vertex's mission to empower businesses with leading tax technology and the growth of their portfolio.</w:t>
      </w:r>
    </w:p>
    <w:p>
      <w:pPr>
        <w:pStyle w:val="ListBullet"/>
      </w:pPr>
      <w:hyperlink r:id="rId11">
        <w:r>
          <w:rPr>
            <w:u w:val="single"/>
            <w:color w:val="0000FF"/>
            <w:rStyle w:val="Hyperlink"/>
          </w:rPr>
          <w:t>https://www.cpapracticeadvisor.com/2024/12/16/vertex-named-a-leader-in-2024-idc-marketscape-in-3-categories/153116/</w:t>
        </w:r>
      </w:hyperlink>
      <w:r>
        <w:t xml:space="preserve"> - Mentions Kevin Permenter's remarks on the necessity for businesses to invest in intelligent, automated tax management tools.</w:t>
      </w:r>
    </w:p>
    <w:p>
      <w:pPr>
        <w:pStyle w:val="ListBullet"/>
      </w:pPr>
      <w:hyperlink r:id="rId11">
        <w:r>
          <w:rPr>
            <w:u w:val="single"/>
            <w:color w:val="0000FF"/>
            <w:rStyle w:val="Hyperlink"/>
          </w:rPr>
          <w:t>https://www.cpapracticeadvisor.com/2024/12/16/vertex-named-a-leader-in-2024-idc-marketscape-in-3-categories/153116/</w:t>
        </w:r>
      </w:hyperlink>
      <w:r>
        <w:t xml:space="preserve"> - Discusses Vertex's consistent ranking in the Leaders Category of the IDC MarketScape reports and previous recognitions.</w:t>
      </w:r>
    </w:p>
    <w:p>
      <w:pPr>
        <w:pStyle w:val="ListBullet"/>
      </w:pPr>
      <w:hyperlink r:id="rId12">
        <w:r>
          <w:rPr>
            <w:u w:val="single"/>
            <w:color w:val="0000FF"/>
            <w:rStyle w:val="Hyperlink"/>
          </w:rPr>
          <w:t>https://www.vertexinc.com/about-us/</w:t>
        </w:r>
      </w:hyperlink>
      <w:r>
        <w:t xml:space="preserve"> - Provides information on Vertex's mission, workforce, and global presence, although this link is not directly from the source, it is a relevant official source.</w:t>
      </w:r>
    </w:p>
    <w:p>
      <w:pPr>
        <w:pStyle w:val="ListBullet"/>
      </w:pPr>
      <w:hyperlink r:id="rId13">
        <w:r>
          <w:rPr>
            <w:u w:val="single"/>
            <w:color w:val="0000FF"/>
            <w:rStyle w:val="Hyperlink"/>
          </w:rPr>
          <w:t>https://www.idc.com/marketscape</w:t>
        </w:r>
      </w:hyperlink>
      <w:r>
        <w:t xml:space="preserve"> - Explains the methodology and purpose of IDC MarketScape reports, which evaluate the competitive fitness of technology suppliers.</w:t>
      </w:r>
    </w:p>
    <w:p>
      <w:pPr>
        <w:pStyle w:val="ListBullet"/>
      </w:pPr>
      <w:hyperlink r:id="rId14">
        <w:r>
          <w:rPr>
            <w:u w:val="single"/>
            <w:color w:val="0000FF"/>
            <w:rStyle w:val="Hyperlink"/>
          </w:rPr>
          <w:t>https://www.idc.com/getdoc.jsp?containerId=US52035324</w:t>
        </w:r>
      </w:hyperlink>
      <w:r>
        <w:t xml:space="preserve"> - Direct link to the IDC MarketScape report on Worldwide SaaS and Cloud-Enabled SaaS Sales and Use Tax Automation Software for Enterprise 2024 Vendor Assessment, though it may require subscription or access.</w:t>
      </w:r>
    </w:p>
    <w:p>
      <w:pPr>
        <w:pStyle w:val="ListBullet"/>
      </w:pPr>
      <w:hyperlink r:id="rId15">
        <w:r>
          <w:rPr>
            <w:u w:val="single"/>
            <w:color w:val="0000FF"/>
            <w:rStyle w:val="Hyperlink"/>
          </w:rPr>
          <w:t>https://www.idc.com/getdoc.jsp?containerId=US52732824</w:t>
        </w:r>
      </w:hyperlink>
      <w:r>
        <w:t xml:space="preserve"> - Direct link to the IDC MarketScape report on Worldwide Value-Added Tax Management Applications 2024 Vendor Assessment, though it may require subscription or access.</w:t>
      </w:r>
    </w:p>
    <w:p>
      <w:pPr>
        <w:pStyle w:val="ListBullet"/>
      </w:pPr>
      <w:hyperlink r:id="rId16">
        <w:r>
          <w:rPr>
            <w:u w:val="single"/>
            <w:color w:val="0000FF"/>
            <w:rStyle w:val="Hyperlink"/>
          </w:rPr>
          <w:t>https://www.idc.com/getdoc.jsp?containerId=US52732724</w:t>
        </w:r>
      </w:hyperlink>
      <w:r>
        <w:t xml:space="preserve"> - Direct link to the IDC MarketScape report on Worldwide SaaS and Cloud-Enabled SaaS Sales and Use Tax Automation Software for Small and Midmarket 2024 Vendor Assessment, though it may require subscription or access.</w:t>
      </w:r>
    </w:p>
    <w:p>
      <w:pPr>
        <w:pStyle w:val="ListBullet"/>
      </w:pPr>
      <w:hyperlink r:id="rId17">
        <w:r>
          <w:rPr>
            <w:u w:val="single"/>
            <w:color w:val="0000FF"/>
            <w:rStyle w:val="Hyperlink"/>
          </w:rPr>
          <w:t>https://news.google.com/rss/articles/CBMiswJBVV95cUxPdjFsTGl3VGxSTXdweEQ5UjBKVzJUekMxSzdlSzlhNVZPaGVwQ0c1YXh3aDBTd0ZON2RBV0g3Nm53bWVnUWZ6UDg4NWFKQjlUUnNVRjVFd2Q5d21fTmlwM2JIdnVNNW9YZDJ2RTJtZDg5b08tSVlRQURwN1FSd2t0cVV1dU1DM0RuWEgySDJna1R0Q1VUY0Z6WWhkRTRMVl9jLVhlOFZsNWw3Nmg1S084a0pRM1pFS3RJVjlpQUFBeDg4RWhaUF9ZaWVHaE02cVBfUGl3d05xSncyM1VObElPRVRnYVY1N0dSdjB5M0VXRnYwck05TG5BOGQxdGtLal9qOEtmTFJQZFNSSVY1Rm5wSUhwM0VwRmM1ZWlUYW1YRG5TcWR5VEZlSklfc1R4X0tqdVhV?oc=5&amp;hl=en-US&amp;gl=US&amp;ceid=US:en</w:t>
        </w:r>
      </w:hyperlink>
      <w:r>
        <w:t xml:space="preserve"> - Please view link - unable to able to access data</w:t>
      </w:r>
    </w:p>
    <w:p>
      <w:pPr>
        <w:pStyle w:val="ListBullet"/>
      </w:pPr>
      <w:hyperlink r:id="rId18">
        <w:r>
          <w:rPr>
            <w:u w:val="single"/>
            <w:color w:val="0000FF"/>
            <w:rStyle w:val="Hyperlink"/>
          </w:rPr>
          <w:t>https://news.google.com/rss/articles/CBMiwAFBVV95cUxNUEU1TjdFUUVoM3Z5YnV0cDF2MHpRbTZDb3J0UFRWOXd6czV0d05uNVFUOHZaWHozSHV2N3JwQU5yZjBoVkNCZFRzdWhMdEE5VGRMb3ZtQUwtOHB5NERaNzhycGtlMS1lY2VCb3pyeWZrMWFOS25HMXBiOWd4MjkzQU5HQ2xGRXZ5ZjBEQmxDV2xYVDQ2QlJJMUVXbWtxNUdhTWVkLW42ZlV4SGNnUnU3SFJYWmVKS0lhLUVrRGRhcFc?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papracticeadvisor.com/2024/12/16/vertex-named-a-leader-in-2024-idc-marketscape-in-3-categories/153116/" TargetMode="External"/><Relationship Id="rId12" Type="http://schemas.openxmlformats.org/officeDocument/2006/relationships/hyperlink" Target="https://www.vertexinc.com/about-us/" TargetMode="External"/><Relationship Id="rId13" Type="http://schemas.openxmlformats.org/officeDocument/2006/relationships/hyperlink" Target="https://www.idc.com/marketscape" TargetMode="External"/><Relationship Id="rId14" Type="http://schemas.openxmlformats.org/officeDocument/2006/relationships/hyperlink" Target="https://www.idc.com/getdoc.jsp?containerId=US52035324" TargetMode="External"/><Relationship Id="rId15" Type="http://schemas.openxmlformats.org/officeDocument/2006/relationships/hyperlink" Target="https://www.idc.com/getdoc.jsp?containerId=US52732824" TargetMode="External"/><Relationship Id="rId16" Type="http://schemas.openxmlformats.org/officeDocument/2006/relationships/hyperlink" Target="https://www.idc.com/getdoc.jsp?containerId=US52732724" TargetMode="External"/><Relationship Id="rId17" Type="http://schemas.openxmlformats.org/officeDocument/2006/relationships/hyperlink" Target="https://news.google.com/rss/articles/CBMiswJBVV95cUxPdjFsTGl3VGxSTXdweEQ5UjBKVzJUekMxSzdlSzlhNVZPaGVwQ0c1YXh3aDBTd0ZON2RBV0g3Nm53bWVnUWZ6UDg4NWFKQjlUUnNVRjVFd2Q5d21fTmlwM2JIdnVNNW9YZDJ2RTJtZDg5b08tSVlRQURwN1FSd2t0cVV1dU1DM0RuWEgySDJna1R0Q1VUY0Z6WWhkRTRMVl9jLVhlOFZsNWw3Nmg1S084a0pRM1pFS3RJVjlpQUFBeDg4RWhaUF9ZaWVHaE02cVBfUGl3d05xSncyM1VObElPRVRnYVY1N0dSdjB5M0VXRnYwck05TG5BOGQxdGtLal9qOEtmTFJQZFNSSVY1Rm5wSUhwM0VwRmM1ZWlUYW1YRG5TcWR5VEZlSklfc1R4X0tqdVhV?oc=5&amp;hl=en-US&amp;gl=US&amp;ceid=US:en" TargetMode="External"/><Relationship Id="rId18" Type="http://schemas.openxmlformats.org/officeDocument/2006/relationships/hyperlink" Target="https://news.google.com/rss/articles/CBMiwAFBVV95cUxNUEU1TjdFUUVoM3Z5YnV0cDF2MHpRbTZDb3J0UFRWOXd6czV0d05uNVFUOHZaWHozSHV2N3JwQU5yZjBoVkNCZFRzdWhMdEE5VGRMb3ZtQUwtOHB5NERaNzhycGtlMS1lY2VCb3pyeWZrMWFOS25HMXBiOWd4MjkzQU5HQ2xGRXZ5ZjBEQmxDV2xYVDQ2QlJJMUVXbWtxNUdhTWVkLW42ZlV4SGNnUnU3SFJYWmVKS0lhLUVrRGRhcFc?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