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Blockchain technology reshapes marketing and public relations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times, blockchain technology has emerged as a transformative force across various industries, shifting its focus from cryptocurrency to a wide array of practical applications, particularly in marketing. This shift aligns with the increasing demands for transparency, trust, and accountability within the digital landscape, which has evolved to meet the expectations of sceptical consumers.</w:t>
      </w:r>
    </w:p>
    <w:p>
      <w:r>
        <w:t>Blockchain operates as a decentralised ledger system, fundamentally enhancing both transparency and security. Within the marketing sphere, this technology can address numerous critical challenges faced by businesses and consumers alike. One significant application is in ad transparency and fraud prevention. Blockchain technology can verify the authenticity of digital advertisements, ensuring they reach their intended audience while mitigating the rampant issue of ad fraud in today’s digital advertising ecosystem.</w:t>
      </w:r>
    </w:p>
    <w:p>
      <w:r>
        <w:t>Furthermore, data privacy has become a pivotal concern among consumers. Blockchain-powered platforms empower individuals to maintain control over their personal data, allowing them to dictate which brands can access it. This model not only enhances privacy but also fosters consumer trust by eliminating intrusive data collection methods that have become synonymous with traditional marketing practices.</w:t>
      </w:r>
    </w:p>
    <w:p>
      <w:r>
        <w:t>Additionally, blockchain technology has the capacity to revolutionise loyalty programmes. By implementing blockchain-based rewards systems, businesses can offer enhanced security and transparency, resulting in seamless user experiences while concurrently reducing opportunities for fraud. Such applications represent only the beginning of blockchain’s expansive potential in redefining relationships between marketers and consumers.</w:t>
      </w:r>
    </w:p>
    <w:p>
      <w:r>
        <w:t>Several factors are converging to facilitate blockchain’s resurgence in marketing. The digital environment has grown increasingly intricate, marked by rising concerns about data breaches, misinformation, and the proliferation of centralized power. As a result, consumers are actively seeking solutions that prioritise their values, namely transparency and accountability—cornerstones of blockchain technology.</w:t>
      </w:r>
    </w:p>
    <w:p>
      <w:r>
        <w:t>Another aspect contributing to this revival is the advancements in blockchain infrastructure, which have made the technology increasingly accessible and practical for marketers. What was once considered an experimental tool is now being integrated into mainstream platforms, enabling businesses across various sectors to explore its myriad benefits.</w:t>
      </w:r>
    </w:p>
    <w:p>
      <w:r>
        <w:t>Moreover, cultural and economic shifts are nurturing an atmosphere conducive to the flourishing of decentralised technologies. An informed consumer base is progressively demanding alternatives to conventional platforms, and blockchain presents an opportunity for more equitable and transparent digital interactions. This shift positions blockchain as a crucial element within the next generation of marketing strategies.</w:t>
      </w:r>
    </w:p>
    <w:p>
      <w:r>
        <w:t>In this context, public relations professionals play a vital role in reintroducing and explaining the value of blockchain to diverse audiences. Effective communication is essential for demystifying the technology, making its advantages relatable to both consumers and stakeholders. By crafting accessible narratives, positioning blockchain as a tool for trust-building, and driving adoption through thought leadership initiatives, PR teams can enhance understanding and acceptance of blockchain's capabilities.</w:t>
      </w:r>
    </w:p>
    <w:p>
      <w:r>
        <w:t>One particularly noteworthy aspect of blockchain's application in marketing is its potential to combat misinformation, which has become a significant threat to consumer trust in media and brands. By providing a verifiable record of content origin and dissemination, blockchain can effectively address the challenges posed by fake news, manipulated reviews, and fraudulent endorsements. This capability can significantly bolster confidence in brand communications.</w:t>
      </w:r>
    </w:p>
    <w:p>
      <w:r>
        <w:t>Looking forward, the decentralised nature of blockchain technology presents unique opportunities for content creation and distribution. By removing intermediaries, blockchain facilitates direct connections between creators and audiences, promoting peer-to-peer engagement and monetisation opportunities. Such a shift offers marketing and public relations professionals a chance to reevaluate traditional engagement models and foster more authentic connections with consumers.</w:t>
      </w:r>
    </w:p>
    <w:p>
      <w:r>
        <w:t>As businesses continue to adopt blockchain technology, marketing and PR agencies are poised to enter a new era defined by transparency, accountability, and heightened consumer empowerment. This evolution presents both challenges and opportunities for professionals in the field, necessitating innovative strategies to navigate the complexities of the modern landscape.</w:t>
      </w:r>
    </w:p>
    <w:p>
      <w:r>
        <w:t>In summary, the resurgence of blockchain technology heralds a transformative shift in the spheres of marketing and public relations, with a strong focus on building trust and facilitating more ethical consumer interactions in an increasingly digital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https://appinventiv.com/blog/blockchain-marketing/</w:t>
        </w:r>
      </w:hyperlink>
      <w:r>
        <w:t xml:space="preserve"> - Corroborates the benefits of blockchain in digital marketing, including enhanced transparency, security, and the elimination of ad fraud.</w:t>
      </w:r>
    </w:p>
    <w:p>
      <w:pPr>
        <w:pStyle w:val="ListBullet"/>
      </w:pPr>
      <w:hyperlink r:id="rId11">
        <w:r>
          <w:rPr>
            <w:u w:val="single"/>
            <w:color w:val="0000FF"/>
            <w:rStyle w:val="Hyperlink"/>
          </w:rPr>
          <w:t>https://appinventiv.com/blog/blockchain-marketing/</w:t>
        </w:r>
      </w:hyperlink>
      <w:r>
        <w:t xml:space="preserve"> - Supports the use of blockchain for verifying the authenticity of digital advertisements and mitigating ad fraud.</w:t>
      </w:r>
    </w:p>
    <w:p>
      <w:pPr>
        <w:pStyle w:val="ListBullet"/>
      </w:pPr>
      <w:hyperlink r:id="rId12">
        <w:r>
          <w:rPr>
            <w:u w:val="single"/>
            <w:color w:val="0000FF"/>
            <w:rStyle w:val="Hyperlink"/>
          </w:rPr>
          <w:t>https://www.okmg.com/blog/the-role-of-blockchain-in-digital-marketing-enhancing-security-and-transparency</w:t>
        </w:r>
      </w:hyperlink>
      <w:r>
        <w:t xml:space="preserve"> - Explains how blockchain enhances transparency and security in digital marketing, including the elimination of ad fraud and accurate reporting.</w:t>
      </w:r>
    </w:p>
    <w:p>
      <w:pPr>
        <w:pStyle w:val="ListBullet"/>
      </w:pPr>
      <w:hyperlink r:id="rId12">
        <w:r>
          <w:rPr>
            <w:u w:val="single"/>
            <w:color w:val="0000FF"/>
            <w:rStyle w:val="Hyperlink"/>
          </w:rPr>
          <w:t>https://www.okmg.com/blog/the-role-of-blockchain-in-digital-marketing-enhancing-security-and-transparency</w:t>
        </w:r>
      </w:hyperlink>
      <w:r>
        <w:t xml:space="preserve"> - Details how blockchain technology provides a transparent and immutable ledger, enhancing data privacy and consumer trust.</w:t>
      </w:r>
    </w:p>
    <w:p>
      <w:pPr>
        <w:pStyle w:val="ListBullet"/>
      </w:pPr>
      <w:hyperlink r:id="rId11">
        <w:r>
          <w:rPr>
            <w:u w:val="single"/>
            <w:color w:val="0000FF"/>
            <w:rStyle w:val="Hyperlink"/>
          </w:rPr>
          <w:t>https://appinventiv.com/blog/blockchain-marketing/</w:t>
        </w:r>
      </w:hyperlink>
      <w:r>
        <w:t xml:space="preserve"> - Discusses the potential of blockchain in revolutionizing loyalty programs by offering enhanced security and transparency.</w:t>
      </w:r>
    </w:p>
    <w:p>
      <w:pPr>
        <w:pStyle w:val="ListBullet"/>
      </w:pPr>
      <w:hyperlink r:id="rId13">
        <w:r>
          <w:rPr>
            <w:u w:val="single"/>
            <w:color w:val="0000FF"/>
            <w:rStyle w:val="Hyperlink"/>
          </w:rPr>
          <w:t>https://www.finboot.com/post/exploring-the-benefits-of-blockchain-for-marketing</w:t>
        </w:r>
      </w:hyperlink>
      <w:r>
        <w:t xml:space="preserve"> - Explains how blockchain can track customer interactions and improve personalization, contributing to enhanced consumer trust and data privacy.</w:t>
      </w:r>
    </w:p>
    <w:p>
      <w:pPr>
        <w:pStyle w:val="ListBullet"/>
      </w:pPr>
      <w:hyperlink r:id="rId11">
        <w:r>
          <w:rPr>
            <w:u w:val="single"/>
            <w:color w:val="0000FF"/>
            <w:rStyle w:val="Hyperlink"/>
          </w:rPr>
          <w:t>https://appinventiv.com/blog/blockchain-marketing/</w:t>
        </w:r>
      </w:hyperlink>
      <w:r>
        <w:t xml:space="preserve"> - Highlights the advancements in blockchain infrastructure making the technology more accessible and practical for marketers.</w:t>
      </w:r>
    </w:p>
    <w:p>
      <w:pPr>
        <w:pStyle w:val="ListBullet"/>
      </w:pPr>
      <w:hyperlink r:id="rId12">
        <w:r>
          <w:rPr>
            <w:u w:val="single"/>
            <w:color w:val="0000FF"/>
            <w:rStyle w:val="Hyperlink"/>
          </w:rPr>
          <w:t>https://www.okmg.com/blog/the-role-of-blockchain-in-digital-marketing-enhancing-security-and-transparency</w:t>
        </w:r>
      </w:hyperlink>
      <w:r>
        <w:t xml:space="preserve"> - Supports the idea that cultural and economic shifts are driving the adoption of decentralized technologies like blockchain for more transparent digital interactions.</w:t>
      </w:r>
    </w:p>
    <w:p>
      <w:pPr>
        <w:pStyle w:val="ListBullet"/>
      </w:pPr>
      <w:hyperlink r:id="rId11">
        <w:r>
          <w:rPr>
            <w:u w:val="single"/>
            <w:color w:val="0000FF"/>
            <w:rStyle w:val="Hyperlink"/>
          </w:rPr>
          <w:t>https://appinventiv.com/blog/blockchain-marketing/</w:t>
        </w:r>
      </w:hyperlink>
      <w:r>
        <w:t xml:space="preserve"> - Corroborates the role of blockchain in combating misinformation by providing a verifiable record of content origin and dissemination.</w:t>
      </w:r>
    </w:p>
    <w:p>
      <w:pPr>
        <w:pStyle w:val="ListBullet"/>
      </w:pPr>
      <w:hyperlink r:id="rId13">
        <w:r>
          <w:rPr>
            <w:u w:val="single"/>
            <w:color w:val="0000FF"/>
            <w:rStyle w:val="Hyperlink"/>
          </w:rPr>
          <w:t>https://www.finboot.com/post/exploring-the-benefits-of-blockchain-for-marketing</w:t>
        </w:r>
      </w:hyperlink>
      <w:r>
        <w:t xml:space="preserve"> - Explains how blockchain facilitates direct connections between creators and audiences, promoting peer-to-peer engagement and monetization opportunities.</w:t>
      </w:r>
    </w:p>
    <w:p>
      <w:pPr>
        <w:pStyle w:val="ListBullet"/>
      </w:pPr>
      <w:hyperlink r:id="rId14">
        <w:r>
          <w:rPr>
            <w:u w:val="single"/>
            <w:color w:val="0000FF"/>
            <w:rStyle w:val="Hyperlink"/>
          </w:rPr>
          <w:t>https://news.google.com/rss/articles/CBMiZkFVX3lxTE92TlZHcHlwbGFEM2JUZkdrc0kxdVFXRnF2X0pWQVo3RWoyU2pGcmdWbGFwQ19FYkFZTUl6Q1NEdFgtdmF2YlM2amJBNzJrcHdVNGU1WmZuSzJYMHBZX21JQkFGNFU3UQ?oc=5&amp;hl=en-US&amp;gl=US&amp;ceid=US:en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pinventiv.com/blog/blockchain-marketing/" TargetMode="External"/><Relationship Id="rId12" Type="http://schemas.openxmlformats.org/officeDocument/2006/relationships/hyperlink" Target="https://www.okmg.com/blog/the-role-of-blockchain-in-digital-marketing-enhancing-security-and-transparency" TargetMode="External"/><Relationship Id="rId13" Type="http://schemas.openxmlformats.org/officeDocument/2006/relationships/hyperlink" Target="https://www.finboot.com/post/exploring-the-benefits-of-blockchain-for-marketing" TargetMode="External"/><Relationship Id="rId14" Type="http://schemas.openxmlformats.org/officeDocument/2006/relationships/hyperlink" Target="https://news.google.com/rss/articles/CBMiZkFVX3lxTE92TlZHcHlwbGFEM2JUZkdrc0kxdVFXRnF2X0pWQVo3RWoyU2pGcmdWbGFwQ19FYkFZTUl6Q1NEdFgtdmF2YlM2amJBNzJrcHdVNGU1WmZuSzJYMHBZX21JQkFGNFU3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