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Greece's job market transforms through technology and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Greece is currently witnessing a transformative shift in its job market, largely propelled by advancements in artificial intelligence (AI) and digital technology. Traditionally dominated by the tourism and hospitality sectors, the Greek economy is now broadening its horizons as a result of evolving technological capabilities. </w:t>
      </w:r>
    </w:p>
    <w:p>
      <w:r>
        <w:t xml:space="preserve">In recent years, the demand for professionals equipped with skills in data analysis, machine learning, and software development has surged. This shift reflects the growing necessity for a tech-savvy workforce capable of navigating the complexities of an increasingly digital economy. Institutions throughout Greece are responding to this demand by enhancing educational curricula to include cutting-edge tech-related modules. This initiative aims to prepare the workforce for a variety of roles focused on digital innovation, positioning Greece competitively within the global tech landscape. </w:t>
      </w:r>
    </w:p>
    <w:p>
      <w:r>
        <w:t>The COVID-19 pandemic has also had a lasting impact on employment practices in the country, with an increase in the acceptance of remote work. Many Greek businesses are adopting flexible working arrangements, broadening their employment pool while allowing for improved work-life balance for employees. This hybrid model, combining on-site and remote work, appears likely to persist as a defining characteristic of the post-pandemic work environment, benefiting both employers and employees.</w:t>
      </w:r>
    </w:p>
    <w:p>
      <w:r>
        <w:t>However, the embrace of technological advancements comes with a range of challenges. There are concerns regarding potential job displacement due to automation and the widening skills gap in the workforce. To counter these issues, the Greek government and educational institutions are investing heavily in reskilling initiatives and training programs. These efforts aim to ensure that the workforce remains relevant in an evolving job market heavily influenced by technological advancements.</w:t>
      </w:r>
    </w:p>
    <w:p>
      <w:r>
        <w:t>Innovation across multiple sectors is notable in Greece, particularly in areas such as agriculture and healthcare. The advent of smart farming techniques fuelled by AI has the potential to enhance productivity in rural sectors. Simultaneously, telemedicine platforms are revolutionising patient care by providing remote consultations and access to medical services. By adopting and integrating these technological innovations, Greece seeks to benefit from cross-sectoral learning, ultimately fortifying its position within the digital age.</w:t>
      </w:r>
    </w:p>
    <w:p>
      <w:r>
        <w:t>In a broader context, technological trends are paving the way for revolutionary changes across various industries worldwide. Reports indicate that sectors such as retail, fintech, and education are increasingly leveraging AI and machine learning to enhance customer experience and operational efficiency. For instance, within retail, advancements have led to the implementation of automation for streamlined checkouts and hyper-personalized shopping experiences. Varun Tangri, CEO of QueueBuster, noted that “the rise of trends like invisible or contactless checkouts, hyper-personalized shopping journeys, and gamified loyalty programs” could redefine consumer engagement in the coming years.</w:t>
      </w:r>
    </w:p>
    <w:p>
      <w:r>
        <w:t>In the fintech sector, innovations in digital banking and AI-powered fraud detection are addressing the need for greater financial inclusion while prioritising security. The transformation is evident in the increasing collaboration between traditional banks and fintech companies, enabling seamless financial solutions tailored to diverse customer needs.</w:t>
      </w:r>
    </w:p>
    <w:p>
      <w:r>
        <w:t>Additionally, the health tech industry is undergoing significant changes, with a strong emphasis on delivering personalised care through AI. Aditya Kandoi, CEO of Redcliffe Labs, mentioned that a recent survey revealed that “82% of surveyed organisations in pharmacy and life sciences have adopted AI on a small scale, with 12% integrating it into functional processes,” highlighting the growing integration of technology in healthcare.</w:t>
      </w:r>
    </w:p>
    <w:p>
      <w:r>
        <w:t>As Greece forges ahead into this new era governed by rapid technological advancements, it is positioning itself to capitalize on burgeoning employment opportunities, particularly in sectors ripe for innovation. The nation's proactive approach to education and workforce development is essential in facilitating the transition to a more tech-driven economy. In this evolving landscape, the fusion of traditional industries with cutting-edge technology may spur sustained growth and deep-rooted change in the economic framework of Greece.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https://www.oecd.org/content/dam/oecd/en/publications/reports/2024/11/job-creation-and-local-economic-development-2024-country-notes_65d489c5/greece_84a4b8ca/e629881d-en.pdf</w:t>
        </w:r>
      </w:hyperlink>
      <w:r>
        <w:t xml:space="preserve"> - Corroborates the impact of AI and automation on the Greek job market, including the transformation of local labor markets and the exposure of employment to Generative AI.</w:t>
      </w:r>
    </w:p>
    <w:p>
      <w:pPr>
        <w:pStyle w:val="ListBullet"/>
      </w:pPr>
      <w:hyperlink r:id="rId12">
        <w:r>
          <w:rPr>
            <w:u w:val="single"/>
            <w:color w:val="0000FF"/>
            <w:rStyle w:val="Hyperlink"/>
          </w:rPr>
          <w:t>https://www.statista.com/outlook/tmo/artificial-intelligence/greece</w:t>
        </w:r>
      </w:hyperlink>
      <w:r>
        <w:t xml:space="preserve"> - Supports the growth of the AI market in Greece, including the rise in demand for AI-powered solutions and the projected market volume by 2030.</w:t>
      </w:r>
    </w:p>
    <w:p>
      <w:pPr>
        <w:pStyle w:val="ListBullet"/>
      </w:pPr>
      <w:hyperlink r:id="rId13">
        <w:r>
          <w:rPr>
            <w:u w:val="single"/>
            <w:color w:val="0000FF"/>
            <w:rStyle w:val="Hyperlink"/>
          </w:rPr>
          <w:t>https://gigexchange.com/job-market/job-report-2024/greece</w:t>
        </w:r>
      </w:hyperlink>
      <w:r>
        <w:t xml:space="preserve"> - Provides details on the current job market trends in Greece, including the increase in employment, the demand for digital skills, and the growth in specific sectors like healthcare and renewable energy.</w:t>
      </w:r>
    </w:p>
    <w:p>
      <w:pPr>
        <w:pStyle w:val="ListBullet"/>
      </w:pPr>
      <w:hyperlink r:id="rId11">
        <w:r>
          <w:rPr>
            <w:u w:val="single"/>
            <w:color w:val="0000FF"/>
            <w:rStyle w:val="Hyperlink"/>
          </w:rPr>
          <w:t>https://www.oecd.org/content/dam/oecd/en/publications/reports/2024/11/job-creation-and-local-economic-development-2024-country-notes_65d489c5/greece_84a4b8ca/e629881d-en.pdf</w:t>
        </w:r>
      </w:hyperlink>
      <w:r>
        <w:t xml:space="preserve"> - Highlights the regional disparities and the need for reskilling initiatives to address the skills gap in the Greek workforce due to technological advancements.</w:t>
      </w:r>
    </w:p>
    <w:p>
      <w:pPr>
        <w:pStyle w:val="ListBullet"/>
      </w:pPr>
      <w:hyperlink r:id="rId13">
        <w:r>
          <w:rPr>
            <w:u w:val="single"/>
            <w:color w:val="0000FF"/>
            <w:rStyle w:val="Hyperlink"/>
          </w:rPr>
          <w:t>https://gigexchange.com/job-market/job-report-2024/greece</w:t>
        </w:r>
      </w:hyperlink>
      <w:r>
        <w:t xml:space="preserve"> - Discusses the adoption of remote work and flexible working arrangements in Greece, reflecting the impact of the COVID-19 pandemic on employment practices.</w:t>
      </w:r>
    </w:p>
    <w:p>
      <w:pPr>
        <w:pStyle w:val="ListBullet"/>
      </w:pPr>
      <w:hyperlink r:id="rId12">
        <w:r>
          <w:rPr>
            <w:u w:val="single"/>
            <w:color w:val="0000FF"/>
            <w:rStyle w:val="Hyperlink"/>
          </w:rPr>
          <w:t>https://www.statista.com/outlook/tmo/artificial-intelligence/greece</w:t>
        </w:r>
      </w:hyperlink>
      <w:r>
        <w:t xml:space="preserve"> - Mentions the increasing use of technology in daily life and the preference for self-service options and AI-powered chatbots, aligning with the broader technological trends.</w:t>
      </w:r>
    </w:p>
    <w:p>
      <w:pPr>
        <w:pStyle w:val="ListBullet"/>
      </w:pPr>
      <w:hyperlink r:id="rId11">
        <w:r>
          <w:rPr>
            <w:u w:val="single"/>
            <w:color w:val="0000FF"/>
            <w:rStyle w:val="Hyperlink"/>
          </w:rPr>
          <w:t>https://www.oecd.org/content/dam/oecd/en/publications/reports/2024/11/job-creation-and-local-economic-development-2024-country-notes_65d489c5/greece_84a4b8ca/e629881d-en.pdf</w:t>
        </w:r>
      </w:hyperlink>
      <w:r>
        <w:t xml:space="preserve"> - Explains the potential of AI to enhance productivity in various sectors, including agriculture and healthcare, through smart farming techniques and telemedicine platforms.</w:t>
      </w:r>
    </w:p>
    <w:p>
      <w:pPr>
        <w:pStyle w:val="ListBullet"/>
      </w:pPr>
      <w:hyperlink r:id="rId13">
        <w:r>
          <w:rPr>
            <w:u w:val="single"/>
            <w:color w:val="0000FF"/>
            <w:rStyle w:val="Hyperlink"/>
          </w:rPr>
          <w:t>https://gigexchange.com/job-market/job-report-2024/greece</w:t>
        </w:r>
      </w:hyperlink>
      <w:r>
        <w:t xml:space="preserve"> - Details the educational alignment and the need for institutions to adapt curricula to include tech-related modules to prepare the workforce for digital innovation.</w:t>
      </w:r>
    </w:p>
    <w:p>
      <w:pPr>
        <w:pStyle w:val="ListBullet"/>
      </w:pPr>
      <w:hyperlink r:id="rId12">
        <w:r>
          <w:rPr>
            <w:u w:val="single"/>
            <w:color w:val="0000FF"/>
            <w:rStyle w:val="Hyperlink"/>
          </w:rPr>
          <w:t>https://www.statista.com/outlook/tmo/artificial-intelligence/greece</w:t>
        </w:r>
      </w:hyperlink>
      <w:r>
        <w:t xml:space="preserve"> - Supports the integration of AI in various industries, such as retail and fintech, to enhance customer experience and operational efficiency.</w:t>
      </w:r>
    </w:p>
    <w:p>
      <w:pPr>
        <w:pStyle w:val="ListBullet"/>
      </w:pPr>
      <w:hyperlink r:id="rId13">
        <w:r>
          <w:rPr>
            <w:u w:val="single"/>
            <w:color w:val="0000FF"/>
            <w:rStyle w:val="Hyperlink"/>
          </w:rPr>
          <w:t>https://gigexchange.com/job-market/job-report-2024/greece</w:t>
        </w:r>
      </w:hyperlink>
      <w:r>
        <w:t xml:space="preserve"> - Highlights the proactive approach to education and workforce development in Greece, which is crucial for capitalizing on employment opportunities in innovative sectors.</w:t>
      </w:r>
    </w:p>
    <w:p>
      <w:pPr>
        <w:pStyle w:val="ListBullet"/>
      </w:pPr>
      <w:hyperlink r:id="rId14">
        <w:r>
          <w:rPr>
            <w:u w:val="single"/>
            <w:color w:val="0000FF"/>
            <w:rStyle w:val="Hyperlink"/>
          </w:rPr>
          <w:t>https://news.google.com/rss/articles/CBMioAFBVV95cUxPZ0lIOHVHU2o4OEFSbjJzNmRkbl82dTh5OTNQNUdqNWtTNkdia3dyMlE1N2h0cFRGdjBNTE4yLU5ibnpiaHA2eHdLdkJBWjd0bVdSNFRKREZrNkFwM3pYSTdPLVRsNld4YXNfYndqNmNSaGxQZUlVS3JwandYOUl0T1NHRkFVWTRSNlAyOU5hTlhNdmZmSWZWTmlmUlFJbnNP?oc=5&amp;hl=en-US&amp;gl=US&amp;ceid=US:en</w:t>
        </w:r>
      </w:hyperlink>
      <w:r>
        <w:t xml:space="preserve"> - Please view link - unable to able to access data</w:t>
      </w:r>
    </w:p>
    <w:p>
      <w:pPr>
        <w:pStyle w:val="ListBullet"/>
      </w:pPr>
      <w:hyperlink r:id="rId15">
        <w:r>
          <w:rPr>
            <w:u w:val="single"/>
            <w:color w:val="0000FF"/>
            <w:rStyle w:val="Hyperlink"/>
          </w:rPr>
          <w:t>https://news.google.com/rss/articles/CBMiogFBVV95cUxQYmFCODNGc0FhNk9iMXhfQnR6WC1rblQ0M3dzbnNDc296Z1ZVSk1ETlkwbjVLZDBmUkFTS0REamM1cnE0eUJ6czRCXzFxa1JjeUNaX05ZbkdGdzBqcjVXc2hveWNNcVFOREVWaGNNV0hhMU45NHJKckZWN1hvOHhRR1dxWkNPQl94a3E1Y1VucTBNdDBEc1o4WDVicVpZSTdDZFHSAaIBQVVfeXFMUGJhQjgzRnNBYTZPYjF4X0J0elgta25UNDN3c25zQ3NvemdWVUpNRE5ZMG41S2QwZlJBU0tERGpjNXJxNHlCenM0Ql8xcWtSY3lDWl9OWW5HRncwanI1V3Nob3ljTXFRTkRFVmhjTVdIYTFOOTRySnJGVjdYbzh4UUdXcVpDT0JfeGtxNWNVbnEwTXQwRHNaOFg1YnFaWUk3Q2RR?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ecd.org/content/dam/oecd/en/publications/reports/2024/11/job-creation-and-local-economic-development-2024-country-notes_65d489c5/greece_84a4b8ca/e629881d-en.pdf" TargetMode="External"/><Relationship Id="rId12" Type="http://schemas.openxmlformats.org/officeDocument/2006/relationships/hyperlink" Target="https://www.statista.com/outlook/tmo/artificial-intelligence/greece" TargetMode="External"/><Relationship Id="rId13" Type="http://schemas.openxmlformats.org/officeDocument/2006/relationships/hyperlink" Target="https://gigexchange.com/job-market/job-report-2024/greece" TargetMode="External"/><Relationship Id="rId14" Type="http://schemas.openxmlformats.org/officeDocument/2006/relationships/hyperlink" Target="https://news.google.com/rss/articles/CBMioAFBVV95cUxPZ0lIOHVHU2o4OEFSbjJzNmRkbl82dTh5OTNQNUdqNWtTNkdia3dyMlE1N2h0cFRGdjBNTE4yLU5ibnpiaHA2eHdLdkJBWjd0bVdSNFRKREZrNkFwM3pYSTdPLVRsNld4YXNfYndqNmNSaGxQZUlVS3JwandYOUl0T1NHRkFVWTRSNlAyOU5hTlhNdmZmSWZWTmlmUlFJbnNP?oc=5&amp;hl=en-US&amp;gl=US&amp;ceid=US:en" TargetMode="External"/><Relationship Id="rId15" Type="http://schemas.openxmlformats.org/officeDocument/2006/relationships/hyperlink" Target="https://news.google.com/rss/articles/CBMiogFBVV95cUxQYmFCODNGc0FhNk9iMXhfQnR6WC1rblQ0M3dzbnNDc296Z1ZVSk1ETlkwbjVLZDBmUkFTS0REamM1cnE0eUJ6czRCXzFxa1JjeUNaX05ZbkdGdzBqcjVXc2hveWNNcVFOREVWaGNNV0hhMU45NHJKckZWN1hvOHhRR1dxWkNPQl94a3E1Y1VucTBNdDBEc1o4WDVicVpZSTdDZFHSAaIBQVVfeXFMUGJhQjgzRnNBYTZPYjF4X0J0elgta25UNDN3c25zQ3NvemdWVUpNRE5ZMG41S2QwZlJBU0tERGpjNXJxNHlCenM0Ql8xcWtSY3lDWl9OWW5HRncwanI1V3Nob3ljTXFRTkRFVmhjTVdIYTFOOTRySnJGVjdYbzh4UUdXcVpDT0JfeGtxNWNVbnEwTXQwRHNaOFg1YnFaWUk3Q2RR?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