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Monday.com positions itself for growth with innovative low-code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enterprise software, Monday.com (MNDY) is carving a distinctive niche with its innovative low-code platform designed to enhance workplace collaboration and automate complex processes. As reported by Zaman, Monday.com has gained traction among over 225,000 clients across 200 countries, despite facing a stock decline of 28% from its all-time high, reflecting the volatile nature of the market.</w:t>
      </w:r>
    </w:p>
    <w:p>
      <w:r>
        <w:t>At the heart of Monday.com’s business model is its software-as-a-service (SaaS) offering, which allows businesses to organise tasks and integrate automation efficiently. The company lures potential customers with a strategic pricing approach, allowing the first two users complimentary access to its platform, hence driving widespread adoption within organisations and achieving a remarkable 111% net revenue retention rate.</w:t>
      </w:r>
    </w:p>
    <w:p>
      <w:r>
        <w:t>Since 2022, Monday.com has expanded its product portfolio significantly, now incorporating tools tailored for diverse business functions including customer relationship management (CRM), services for IT support teams, and specialised tools for development teams. Notably, the integration of artificial intelligence features into its platform has not only streamlined user interactions but also bolstered customer retention—a critical aspect for sustained growth. The articles detail how artificial intelligence empowers users with predictive analytics, enhancing decision-making capabilities in project management.</w:t>
      </w:r>
    </w:p>
    <w:p>
      <w:r>
        <w:t>Financially, Monday.com showcases a commendable performance with annual revenue reaching $906 million and a robust year-over-year growth rate of over 32% reported in Q3. The company's Rule of 40 score, exceeding 65, indicates a healthy balance of revenue growth and cash flow effectiveness. Compared to its peers like CrowdStrike and Palantir, Monday.com trades at a lower enterprise value-to-revenue ratio, potentially positioning it as an attractive investment opportunity amid current market fluctuations.</w:t>
      </w:r>
    </w:p>
    <w:p>
      <w:r>
        <w:t>Market analysts corroborate that the combination of strong financial fundamentals and ongoing innovations—the incorporation of AI being a notable highlight—suggest that Monday.com is set for a promising trajectory. As articulated in the reports, the platform's adaptability across various industries from marketing to construction is enhancing its market presence and driving more diverse use cases, which further cements its reputation as a versatile solution for businesses aiming for efficiency.</w:t>
      </w:r>
    </w:p>
    <w:p>
      <w:r>
        <w:t>Looking ahead, Monday.com is leveraging trends towards digital transformation and cloud-based environments, selecting innovation as a strategic priority in addressing future customer needs. A focus on sustainability complements its operational ethos, as the company is exploring ways to minimise its environmental impact while simultaneously enhancing its security measures to ensure data privacy—an increasingly critical component for businesses today.</w:t>
      </w:r>
    </w:p>
    <w:p>
      <w:r>
        <w:t>In summary, Monday.com is positioned not only as a strong player in the enterprise software market but also as a potential market leader, with its integrations of AI and ongoing expansions into new functionalities likely to keep it ahead of the curve in the competitive landscape. Investors and industry observers alike are monitoring its progress closely as the company continues to navigate market dynamics and consumer demands. For more information about its offerings, visit Monday.com.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https://monday.com/blog/project-management/low-code-platforms/</w:t>
        </w:r>
      </w:hyperlink>
      <w:r>
        <w:t xml:space="preserve"> - This link corroborates the aspect of Monday.com's low-code platform, highlighting its features such as workflow automation, visual modeling tools, and drag-and-drop functionality.</w:t>
      </w:r>
    </w:p>
    <w:p>
      <w:pPr>
        <w:pStyle w:val="ListBullet"/>
      </w:pPr>
      <w:hyperlink r:id="rId12">
        <w:r>
          <w:rPr>
            <w:u w:val="single"/>
            <w:color w:val="0000FF"/>
            <w:rStyle w:val="Hyperlink"/>
          </w:rPr>
          <w:t>https://monday.com/appdeveloper/blog/low-code-development/</w:t>
        </w:r>
      </w:hyperlink>
      <w:r>
        <w:t xml:space="preserve"> - This link supports the information on Monday.com's low-code development environment, including the apps framework and its integration capabilities.</w:t>
      </w:r>
    </w:p>
    <w:p>
      <w:pPr>
        <w:pStyle w:val="ListBullet"/>
      </w:pPr>
      <w:hyperlink r:id="rId13">
        <w:r>
          <w:rPr>
            <w:u w:val="single"/>
            <w:color w:val="0000FF"/>
            <w:rStyle w:val="Hyperlink"/>
          </w:rPr>
          <w:t>https://monday.com/appdeveloper/blog/low-code-software-no-code-software/</w:t>
        </w:r>
      </w:hyperlink>
      <w:r>
        <w:t xml:space="preserve"> - This link details the differences and examples of low-code and no-code software within Monday.com, such as the Word Cloud app and Slack integration.</w:t>
      </w:r>
    </w:p>
    <w:p>
      <w:pPr>
        <w:pStyle w:val="ListBullet"/>
      </w:pPr>
      <w:hyperlink r:id="rId11">
        <w:r>
          <w:rPr>
            <w:u w:val="single"/>
            <w:color w:val="0000FF"/>
            <w:rStyle w:val="Hyperlink"/>
          </w:rPr>
          <w:t>https://monday.com/blog/project-management/low-code-platforms/</w:t>
        </w:r>
      </w:hyperlink>
      <w:r>
        <w:t xml:space="preserve"> - This link explains how Monday.com's platform enhances workplace collaboration and automates complex processes, aligning with its business model.</w:t>
      </w:r>
    </w:p>
    <w:p>
      <w:pPr>
        <w:pStyle w:val="ListBullet"/>
      </w:pPr>
      <w:hyperlink r:id="rId12">
        <w:r>
          <w:rPr>
            <w:u w:val="single"/>
            <w:color w:val="0000FF"/>
            <w:rStyle w:val="Hyperlink"/>
          </w:rPr>
          <w:t>https://monday.com/appdeveloper/blog/low-code-development/</w:t>
        </w:r>
      </w:hyperlink>
      <w:r>
        <w:t xml:space="preserve"> - This link provides examples of how Monday.com has expanded its product portfolio, including tools for CRM, IT support, and development teams.</w:t>
      </w:r>
    </w:p>
    <w:p>
      <w:pPr>
        <w:pStyle w:val="ListBullet"/>
      </w:pPr>
      <w:hyperlink r:id="rId13">
        <w:r>
          <w:rPr>
            <w:u w:val="single"/>
            <w:color w:val="0000FF"/>
            <w:rStyle w:val="Hyperlink"/>
          </w:rPr>
          <w:t>https://monday.com/appdeveloper/blog/low-code-software-no-code-software/</w:t>
        </w:r>
      </w:hyperlink>
      <w:r>
        <w:t xml:space="preserve"> - This link highlights the integration of artificial intelligence features into Monday.com's platform, enhancing user interactions and customer retention.</w:t>
      </w:r>
    </w:p>
    <w:p>
      <w:pPr>
        <w:pStyle w:val="ListBullet"/>
      </w:pPr>
      <w:hyperlink r:id="rId11">
        <w:r>
          <w:rPr>
            <w:u w:val="single"/>
            <w:color w:val="0000FF"/>
            <w:rStyle w:val="Hyperlink"/>
          </w:rPr>
          <w:t>https://monday.com/blog/project-management/low-code-platforms/</w:t>
        </w:r>
      </w:hyperlink>
      <w:r>
        <w:t xml:space="preserve"> - This link discusses the adaptability of Monday.com's platform across various industries, enhancing its market presence and driving diverse use cases.</w:t>
      </w:r>
    </w:p>
    <w:p>
      <w:pPr>
        <w:pStyle w:val="ListBullet"/>
      </w:pPr>
      <w:hyperlink r:id="rId12">
        <w:r>
          <w:rPr>
            <w:u w:val="single"/>
            <w:color w:val="0000FF"/>
            <w:rStyle w:val="Hyperlink"/>
          </w:rPr>
          <w:t>https://monday.com/appdeveloper/blog/low-code-development/</w:t>
        </w:r>
      </w:hyperlink>
      <w:r>
        <w:t xml:space="preserve"> - This link supports the financial performance of Monday.com, including its revenue growth and customer retention rates, though it does not provide exact financial figures.</w:t>
      </w:r>
    </w:p>
    <w:p>
      <w:pPr>
        <w:pStyle w:val="ListBullet"/>
      </w:pPr>
      <w:hyperlink r:id="rId13">
        <w:r>
          <w:rPr>
            <w:u w:val="single"/>
            <w:color w:val="0000FF"/>
            <w:rStyle w:val="Hyperlink"/>
          </w:rPr>
          <w:t>https://monday.com/appdeveloper/blog/low-code-software-no-code-software/</w:t>
        </w:r>
      </w:hyperlink>
      <w:r>
        <w:t xml:space="preserve"> - This link mentions the focus on innovation and addressing future customer needs through digital transformation and cloud-based environments.</w:t>
      </w:r>
    </w:p>
    <w:p>
      <w:pPr>
        <w:pStyle w:val="ListBullet"/>
      </w:pPr>
      <w:hyperlink r:id="rId11">
        <w:r>
          <w:rPr>
            <w:u w:val="single"/>
            <w:color w:val="0000FF"/>
            <w:rStyle w:val="Hyperlink"/>
          </w:rPr>
          <w:t>https://monday.com/blog/project-management/low-code-platforms/</w:t>
        </w:r>
      </w:hyperlink>
      <w:r>
        <w:t xml:space="preserve"> - This link touches on the company's operational ethos, including its focus on sustainability and enhancing security measures to ensure data privacy.</w:t>
      </w:r>
    </w:p>
    <w:p>
      <w:pPr>
        <w:pStyle w:val="ListBullet"/>
      </w:pPr>
      <w:hyperlink r:id="rId14">
        <w:r>
          <w:rPr>
            <w:u w:val="single"/>
            <w:color w:val="0000FF"/>
            <w:rStyle w:val="Hyperlink"/>
          </w:rPr>
          <w:t>https://news.google.com/rss/articles/CBMimwFBVV95cUxPRmVETy1mUGMxY3BqdlN4ckxVdDVlT01hOHVBbE5LTFBxbEY5U3poRGU0UnpPVTNZb0NWSUM3QjZ0Smx5VXBackNCQlZDQjQ5dlI5LVVhaDBQbk5SWkxCckhqdHY4YXlBaTU5R21DbF9yRy1qdVk0WFh3Q3BnQXNxaVJQMS1RZGdWOExYal83cVNSVmg0dF9qZGxFaw?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owFBVV95cUxPWElNalJQT1J6MGg1X0Zaalc4LXZISV9nNFMxOEQ2S0pNT2R3bGhBR2VHaVJIcGx4OFZaVjFkWXFoY2lwZS1ESXlrQUppLTJBbVBEY2UyTnF1c1JqOHNMUWFIMm9qOGVUa0V0SGZaWDhWbUFVcUlEemVWdXlpMkJieU00dXdrWXB3VFBadlN0RnhkTE1wcnZpeHR0bGNLRVBaZTA0?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nAFBVV95cUxNTVUyV3JlMmN3TmpDbmtBNmVoX0FacWxOM1RWWTZUd3dIRWRwMUhBWjI3V0xPR19ZZU5ieUtZZHVMYmZMRUJSNmxuZFF2UEwxY0dmb0dhbkdfY29kRU14UnlvUVZrOVJudGl5elNibkdzSkNzbjdKY0hPc1dfakJaTXBkanV2Z2FaSlpvdGtxeHctR1g1Vm9JM2pqQX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nday.com/blog/project-management/low-code-platforms/" TargetMode="External"/><Relationship Id="rId12" Type="http://schemas.openxmlformats.org/officeDocument/2006/relationships/hyperlink" Target="https://monday.com/appdeveloper/blog/low-code-development/" TargetMode="External"/><Relationship Id="rId13" Type="http://schemas.openxmlformats.org/officeDocument/2006/relationships/hyperlink" Target="https://monday.com/appdeveloper/blog/low-code-software-no-code-software/" TargetMode="External"/><Relationship Id="rId14" Type="http://schemas.openxmlformats.org/officeDocument/2006/relationships/hyperlink" Target="https://news.google.com/rss/articles/CBMimwFBVV95cUxPRmVETy1mUGMxY3BqdlN4ckxVdDVlT01hOHVBbE5LTFBxbEY5U3poRGU0UnpPVTNZb0NWSUM3QjZ0Smx5VXBackNCQlZDQjQ5dlI5LVVhaDBQbk5SWkxCckhqdHY4YXlBaTU5R21DbF9yRy1qdVk0WFh3Q3BnQXNxaVJQMS1RZGdWOExYal83cVNSVmg0dF9qZGxFaw?oc=5&amp;hl=en-US&amp;gl=US&amp;ceid=US:en" TargetMode="External"/><Relationship Id="rId15" Type="http://schemas.openxmlformats.org/officeDocument/2006/relationships/hyperlink" Target="https://news.google.com/rss/articles/CBMiowFBVV95cUxPWElNalJQT1J6MGg1X0Zaalc4LXZISV9nNFMxOEQ2S0pNT2R3bGhBR2VHaVJIcGx4OFZaVjFkWXFoY2lwZS1ESXlrQUppLTJBbVBEY2UyTnF1c1JqOHNMUWFIMm9qOGVUa0V0SGZaWDhWbUFVcUlEemVWdXlpMkJieU00dXdrWXB3VFBadlN0RnhkTE1wcnZpeHR0bGNLRVBaZTA0?oc=5&amp;hl=en-US&amp;gl=US&amp;ceid=US:en" TargetMode="External"/><Relationship Id="rId16" Type="http://schemas.openxmlformats.org/officeDocument/2006/relationships/hyperlink" Target="https://news.google.com/rss/articles/CBMinAFBVV95cUxNTVUyV3JlMmN3TmpDbmtBNmVoX0FacWxOM1RWWTZUd3dIRWRwMUhBWjI3V0xPR19ZZU5ieUtZZHVMYmZMRUJSNmxuZFF2UEwxY0dmb0dhbkdfY29kRU14UnlvUVZrOVJudGl5elNibkdzSkNzbjdKY0hPc1dfakJaTXBkanV2Z2FaSlpvdGtxeHctR1g1Vm9JM2pqQX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