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evolution of XRP trading through AI and machine learning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cryptocurrency landscape is undergoing a significant transformation, particularly in the realm of XRP charting, where businesses are increasingly leveraging artificial intelligence (AI) and machine learning to enhance data analytics and visualisation. This shift promises to revolutionise how investors analyse and engage with the crypto markets, offering more sophisticated tools and insights that could reshape decision-making processes in this volatile domain. </w:t>
      </w:r>
    </w:p>
    <w:p>
      <w:r>
        <w:t>Historically, cryptocurrency charting has relied on rudimentary candlestick and line graph representations, providing only a basic snapshot of market dynamics. However, the rise of AI-driven analytics is setting the stage for a more sophisticated approach that focuses on predictive accuracy and real-time insights, as highlighted by Bit Perfect Solutions. By processing and interpreting large datasets, AI technologies aim to provide investors with a more nuanced understanding of market trends and potential price movements, enabling enhanced portfolio management tailored to individual risk appetites.</w:t>
      </w:r>
    </w:p>
    <w:p>
      <w:r>
        <w:t>Among the innovations gaining traction are interactive, AI-powered dashboards that move beyond static representations. These dashboards offer visually intuitive formats that adapt in real-time to market changes, allowing users to engage dynamically with data through predictive trendlines, sentiment analysis overlays, and snapshots of blockchain activity. Such tools contribute to a more informed trading experience by facilitating deeper engagement and analysis of market conditions.</w:t>
      </w:r>
    </w:p>
    <w:p>
      <w:r>
        <w:t>As XRP garners increasing mainstream attention, the demand for advanced analytics solutions grows, leading to a potential democratisation of crypto investment—making it accessible to both seasoned traders and casual investors alike. Experts predict that the integration of AI in these platforms could redefine financial literacy within the digital age, enabling more users to navigate the complexities of the cryptocurrency market effectively.</w:t>
      </w:r>
    </w:p>
    <w:p>
      <w:r>
        <w:t>Looking towards 2025, the future of XRP remains a focal point for both novice and experienced investors. With its perceived potential for significant price appreciation, industry analysts are closely monitoring various factors that might influence its trajectory, including broader market conditions, regulatory developments, and the effectiveness of AI-driven tools. Some experts suggest that if XRP can successfully expand its utility and navigate the regulatory environment, it could experience substantial shifts in value.</w:t>
      </w:r>
    </w:p>
    <w:p>
      <w:r>
        <w:t>However, investing in XRP is not without its risks. Key considerations for potential investors include regulatory uncertainties, which could affect XRP’s value and overall accessibility, as well as market volatility driven by global economic factors and speculative trading. Moreover, the rapid evolution of technology presents both opportunities and challenges, as the adoption of AI and blockchain technology may influence XRP’s popularity and market behaviour.</w:t>
      </w:r>
    </w:p>
    <w:p>
      <w:r>
        <w:t>Furthermore, ongoing controversies surrounding XRP and its parent company, Ripple, particularly in light of scrutiny from the U.S. Securities and Exchange Commission (SEC), raise important questions about the cryptocurrency’s security status and its potential impact on adoption. The outcomes of these legal challenges will likely play a crucial role in shaping XRP's future and overall investment appeal.</w:t>
      </w:r>
    </w:p>
    <w:p>
      <w:r>
        <w:t>In summary, the integration of AI into cryptocurrency trading platforms is setting a new precedent for investor engagement, particularly in the case of XRP. As the cryptocurrency market continues to evolve, investors are advised to stay informed about technological advancements and regulatory developments that may influence their investment decisions. Advanced tools and insights will be crucial in navigating this dynamic landscape as we approach 2025.</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https://www.inciteai.com/articles/analyze-xrp-with-ai-for-smarter-decisions</w:t>
        </w:r>
      </w:hyperlink>
      <w:r>
        <w:t xml:space="preserve"> - Corroborates the use of AI in analyzing XRP, including predictive analytics, real-time data, and sentiment analysis to enhance trading decisions.</w:t>
      </w:r>
    </w:p>
    <w:p>
      <w:pPr>
        <w:pStyle w:val="ListBullet"/>
      </w:pPr>
      <w:hyperlink r:id="rId11">
        <w:r>
          <w:rPr>
            <w:u w:val="single"/>
            <w:color w:val="0000FF"/>
            <w:rStyle w:val="Hyperlink"/>
          </w:rPr>
          <w:t>https://www.inciteai.com/articles/analyze-xrp-with-ai-for-smarter-decisions</w:t>
        </w:r>
      </w:hyperlink>
      <w:r>
        <w:t xml:space="preserve"> - Supports the idea of AI-powered dashboards providing visually intuitive and dynamic engagement with market data.</w:t>
      </w:r>
    </w:p>
    <w:p>
      <w:pPr>
        <w:pStyle w:val="ListBullet"/>
      </w:pPr>
      <w:hyperlink r:id="rId12">
        <w:r>
          <w:rPr>
            <w:u w:val="single"/>
            <w:color w:val="0000FF"/>
            <w:rStyle w:val="Hyperlink"/>
          </w:rPr>
          <w:t>https://www.udemy.com/course/cryptocurrency-data-visualization-bitcoin-price-prediction/</w:t>
        </w:r>
      </w:hyperlink>
      <w:r>
        <w:t xml:space="preserve"> - Highlights the use of machine learning and data visualization in cryptocurrency price prediction, applicable to XRP and other cryptocurrencies.</w:t>
      </w:r>
    </w:p>
    <w:p>
      <w:pPr>
        <w:pStyle w:val="ListBullet"/>
      </w:pPr>
      <w:hyperlink r:id="rId12">
        <w:r>
          <w:rPr>
            <w:u w:val="single"/>
            <w:color w:val="0000FF"/>
            <w:rStyle w:val="Hyperlink"/>
          </w:rPr>
          <w:t>https://www.udemy.com/course/cryptocurrency-data-visualization-bitcoin-price-prediction/</w:t>
        </w:r>
      </w:hyperlink>
      <w:r>
        <w:t xml:space="preserve"> - Explains the importance of advanced analytics and visualization tools in understanding market trends and potential price movements.</w:t>
      </w:r>
    </w:p>
    <w:p>
      <w:pPr>
        <w:pStyle w:val="ListBullet"/>
      </w:pPr>
      <w:hyperlink r:id="rId13">
        <w:r>
          <w:rPr>
            <w:u w:val="single"/>
            <w:color w:val="0000FF"/>
            <w:rStyle w:val="Hyperlink"/>
          </w:rPr>
          <w:t>https://bitcoinist.com/xrp-price-prediction-june/</w:t>
        </w:r>
      </w:hyperlink>
      <w:r>
        <w:t xml:space="preserve"> - Discusses the role of machine learning algorithms in predicting XRP price movements and the impact of regulatory and market factors.</w:t>
      </w:r>
    </w:p>
    <w:p>
      <w:pPr>
        <w:pStyle w:val="ListBullet"/>
      </w:pPr>
      <w:hyperlink r:id="rId13">
        <w:r>
          <w:rPr>
            <w:u w:val="single"/>
            <w:color w:val="0000FF"/>
            <w:rStyle w:val="Hyperlink"/>
          </w:rPr>
          <w:t>https://bitcoinist.com/xrp-price-prediction-june/</w:t>
        </w:r>
      </w:hyperlink>
      <w:r>
        <w:t xml:space="preserve"> - Mentions the potential for XRP to receive Spot ETF approval and its impact on the cryptocurrency's value and adoption.</w:t>
      </w:r>
    </w:p>
    <w:p>
      <w:pPr>
        <w:pStyle w:val="ListBullet"/>
      </w:pPr>
      <w:hyperlink r:id="rId11">
        <w:r>
          <w:rPr>
            <w:u w:val="single"/>
            <w:color w:val="0000FF"/>
            <w:rStyle w:val="Hyperlink"/>
          </w:rPr>
          <w:t>https://www.inciteai.com/articles/analyze-xrp-with-ai-for-smarter-decisions</w:t>
        </w:r>
      </w:hyperlink>
      <w:r>
        <w:t xml:space="preserve"> - Addresses the risks associated with investing in XRP, including regulatory uncertainties and market volatility.</w:t>
      </w:r>
    </w:p>
    <w:p>
      <w:pPr>
        <w:pStyle w:val="ListBullet"/>
      </w:pPr>
      <w:hyperlink r:id="rId13">
        <w:r>
          <w:rPr>
            <w:u w:val="single"/>
            <w:color w:val="0000FF"/>
            <w:rStyle w:val="Hyperlink"/>
          </w:rPr>
          <w:t>https://bitcoinist.com/xrp-price-prediction-june/</w:t>
        </w:r>
      </w:hyperlink>
      <w:r>
        <w:t xml:space="preserve"> - Discusses the ongoing legal challenges and regulatory scrutiny faced by XRP and Ripple, affecting its security status and investment appeal.</w:t>
      </w:r>
    </w:p>
    <w:p>
      <w:pPr>
        <w:pStyle w:val="ListBullet"/>
      </w:pPr>
      <w:hyperlink r:id="rId11">
        <w:r>
          <w:rPr>
            <w:u w:val="single"/>
            <w:color w:val="0000FF"/>
            <w:rStyle w:val="Hyperlink"/>
          </w:rPr>
          <w:t>https://www.inciteai.com/articles/analyze-xrp-with-ai-for-smarter-decisions</w:t>
        </w:r>
      </w:hyperlink>
      <w:r>
        <w:t xml:space="preserve"> - Emphasizes the importance of staying informed about technological advancements and regulatory developments in the cryptocurrency market.</w:t>
      </w:r>
    </w:p>
    <w:p>
      <w:pPr>
        <w:pStyle w:val="ListBullet"/>
      </w:pPr>
      <w:hyperlink r:id="rId14">
        <w:r>
          <w:rPr>
            <w:u w:val="single"/>
            <w:color w:val="0000FF"/>
            <w:rStyle w:val="Hyperlink"/>
          </w:rPr>
          <w:t>https://cambridge-intelligence.com/use-cases/ai-data-visualization/</w:t>
        </w:r>
      </w:hyperlink>
      <w:r>
        <w:t xml:space="preserve"> - Illustrates the use of AI and data visualization in detecting and preventing threats, applicable to the broader context of cryptocurrency market analysis.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citeai.com/articles/analyze-xrp-with-ai-for-smarter-decisions" TargetMode="External"/><Relationship Id="rId12" Type="http://schemas.openxmlformats.org/officeDocument/2006/relationships/hyperlink" Target="https://www.udemy.com/course/cryptocurrency-data-visualization-bitcoin-price-prediction/" TargetMode="External"/><Relationship Id="rId13" Type="http://schemas.openxmlformats.org/officeDocument/2006/relationships/hyperlink" Target="https://bitcoinist.com/xrp-price-prediction-june/" TargetMode="External"/><Relationship Id="rId14" Type="http://schemas.openxmlformats.org/officeDocument/2006/relationships/hyperlink" Target="https://cambridge-intelligence.com/use-cases/ai-data-visualiz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