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potential of quantum computing in finance and beyond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in quantum computing, a field previously viewed as futuristic, are now drawing significant investments from major corporations including Google, IBM, and Microsoft. This pioneering technology is believed to be on the verge of transforming various sectors, particularly artificial intelligence, machine learning, and finance, by dramatically improving computational speeds and data processing capabilities.</w:t>
      </w:r>
    </w:p>
    <w:p>
      <w:r>
        <w:t xml:space="preserve">The financial sector, among others, is poised for considerable transformation through the adoption of quantum computing. This technology presents potential applications across corporate banking, cybersecurity, and wealth management, signalling a shift in operational methodologies. As quantum computing technology progresses, it is becoming increasingly plausible that it could enable faster and more precise market predictions, advanced risk management strategies, and robust portfolio optimisation systems. </w:t>
      </w:r>
    </w:p>
    <w:p>
      <w:r>
        <w:t>Understanding the fundamentals of quantum computing involves a blend of computer science and quantum physics. Unlike traditional computing, which relies on a binary bit system, quantum computing utilises qubits. These qubits can exist in multiple states simultaneously, a phenomenon known as superposition. This unique ability allows quantum computers to perform countless calculations concurrently. Additionally, the principle of entanglement enhances this capability, creating networks of qubits that improve the accuracy and efficiency of computations.</w:t>
      </w:r>
    </w:p>
    <w:p>
      <w:r>
        <w:t>However, the impact of quantum computing on financial information security raises both opportunities and concerns. While existing cryptographic algorithms may be compromised by the advent of quantum technologies, there is also the potential to develop more secure encryption methods. Innovations such as Quantum Random Number Generation and Quantum Key Distribution could pave the way for superior data protection protocols. As a result, the field may witness an acceleration in the arms race for cryptographic advancements.</w:t>
      </w:r>
    </w:p>
    <w:p>
      <w:r>
        <w:t>One of the most significant implications of quantum technology lies in its ability to analyse large datasets efficiently, which could revolutionise fraud detection mechanisms in the banking sector. Additionally, it offers the potential to refine investment strategies through high-level simulations that can enhance portfolio management and risk assessment. The computational prowess of quantum platforms may lead to finer insights regarding market dynamics, supporting better-informed investment decisions.</w:t>
      </w:r>
    </w:p>
    <w:p>
      <w:r>
        <w:t>Despite its promise, quantum computing is not without its challenges. Current hurdles include concerns surrounding instability and reliability, which must be addressed to facilitate widespread practical application. As investment into quantum research intensifies, stakeholders are eager to unlock the full potential of this cutting-edge technology, particularly with its implications for financial security and beyond.</w:t>
      </w:r>
    </w:p>
    <w:p>
      <w:r>
        <w:t>Looking forward, the future of quantum computing appears increasingly bright, with anticipated breakthroughs expected in areas such as artificial intelligence and machine learning. Given these advances, sectors that strategically integrate quantum innovations may gain a competitive advantage in the evolving landscape.</w:t>
      </w:r>
    </w:p>
    <w:p>
      <w:r>
        <w:t>As the field of quantum computing continues to develop, the transformative potential this technology holds for multiple industries heralds a new era of computing characterised by both challenges and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https://firstignite.com/exploring-the-latest-quantum-computing-advancements-in-2024/</w:t>
        </w:r>
      </w:hyperlink>
      <w:r>
        <w:t xml:space="preserve"> - Corroborates the recent developments in quantum computing, the role of AI and machine learning, and the potential applications in various sectors including finance.</w:t>
      </w:r>
    </w:p>
    <w:p>
      <w:pPr>
        <w:pStyle w:val="ListBullet"/>
      </w:pPr>
      <w:hyperlink r:id="rId12">
        <w:r>
          <w:rPr>
            <w:u w:val="single"/>
            <w:color w:val="0000FF"/>
            <w:rStyle w:val="Hyperlink"/>
          </w:rPr>
          <w:t>https://www.infonet.dev/blog/2024-quantum-computing-revolution-how-ibm-google-and-microsoft-are-leading-the-charge</w:t>
        </w:r>
      </w:hyperlink>
      <w:r>
        <w:t xml:space="preserve"> - Supports the significant investments by major corporations like Google, IBM, and Microsoft in quantum computing and their advancements.</w:t>
      </w:r>
    </w:p>
    <w:p>
      <w:pPr>
        <w:pStyle w:val="ListBullet"/>
      </w:pPr>
      <w:hyperlink r:id="rId11">
        <w:r>
          <w:rPr>
            <w:u w:val="single"/>
            <w:color w:val="0000FF"/>
            <w:rStyle w:val="Hyperlink"/>
          </w:rPr>
          <w:t>https://firstignite.com/exploring-the-latest-quantum-computing-advancements-in-2024/</w:t>
        </w:r>
      </w:hyperlink>
      <w:r>
        <w:t xml:space="preserve"> - Explains the fundamentals of quantum computing, including the use of qubits, superposition, and entanglement.</w:t>
      </w:r>
    </w:p>
    <w:p>
      <w:pPr>
        <w:pStyle w:val="ListBullet"/>
      </w:pPr>
      <w:hyperlink r:id="rId12">
        <w:r>
          <w:rPr>
            <w:u w:val="single"/>
            <w:color w:val="0000FF"/>
            <w:rStyle w:val="Hyperlink"/>
          </w:rPr>
          <w:t>https://www.infonet.dev/blog/2024-quantum-computing-revolution-how-ibm-google-and-microsoft-are-leading-the-charge</w:t>
        </w:r>
      </w:hyperlink>
      <w:r>
        <w:t xml:space="preserve"> - Details the potential applications of quantum computing in finance, such as corporate banking, cybersecurity, and wealth management.</w:t>
      </w:r>
    </w:p>
    <w:p>
      <w:pPr>
        <w:pStyle w:val="ListBullet"/>
      </w:pPr>
      <w:hyperlink r:id="rId13">
        <w:r>
          <w:rPr>
            <w:u w:val="single"/>
            <w:color w:val="0000FF"/>
            <w:rStyle w:val="Hyperlink"/>
          </w:rPr>
          <w:t>https://www.darkreading.com/cyber-risk/quantum-computing-advances-2024-security-spotlight</w:t>
        </w:r>
      </w:hyperlink>
      <w:r>
        <w:t xml:space="preserve"> - Discusses the impact of quantum computing on financial information security, including the potential for more secure encryption methods like Quantum Key Distribution.</w:t>
      </w:r>
    </w:p>
    <w:p>
      <w:pPr>
        <w:pStyle w:val="ListBullet"/>
      </w:pPr>
      <w:hyperlink r:id="rId11">
        <w:r>
          <w:rPr>
            <w:u w:val="single"/>
            <w:color w:val="0000FF"/>
            <w:rStyle w:val="Hyperlink"/>
          </w:rPr>
          <w:t>https://firstignite.com/exploring-the-latest-quantum-computing-advancements-in-2024/</w:t>
        </w:r>
      </w:hyperlink>
      <w:r>
        <w:t xml:space="preserve"> - Highlights the ability of quantum computing to analyse large datasets efficiently, which could revolutionise fraud detection and investment strategies.</w:t>
      </w:r>
    </w:p>
    <w:p>
      <w:pPr>
        <w:pStyle w:val="ListBullet"/>
      </w:pPr>
      <w:hyperlink r:id="rId12">
        <w:r>
          <w:rPr>
            <w:u w:val="single"/>
            <w:color w:val="0000FF"/>
            <w:rStyle w:val="Hyperlink"/>
          </w:rPr>
          <w:t>https://www.infonet.dev/blog/2024-quantum-computing-revolution-how-ibm-google-and-microsoft-are-leading-the-charge</w:t>
        </w:r>
      </w:hyperlink>
      <w:r>
        <w:t xml:space="preserve"> - Addresses the current challenges in quantum computing, such as instability and reliability, and the ongoing research to overcome these hurdles.</w:t>
      </w:r>
    </w:p>
    <w:p>
      <w:pPr>
        <w:pStyle w:val="ListBullet"/>
      </w:pPr>
      <w:hyperlink r:id="rId14">
        <w:r>
          <w:rPr>
            <w:u w:val="single"/>
            <w:color w:val="0000FF"/>
            <w:rStyle w:val="Hyperlink"/>
          </w:rPr>
          <w:t>https://cloudwars.com/cybersecurity/ibm-google-and-microsoft-lead-the-charge-with-quantum-computing-innovation/</w:t>
        </w:r>
      </w:hyperlink>
      <w:r>
        <w:t xml:space="preserve"> - Provides insights into the future of quantum computing, including anticipated breakthroughs in AI and machine learning, and the competitive advantage it could offer to integrating sectors.</w:t>
      </w:r>
    </w:p>
    <w:p>
      <w:pPr>
        <w:pStyle w:val="ListBullet"/>
      </w:pPr>
      <w:hyperlink r:id="rId12">
        <w:r>
          <w:rPr>
            <w:u w:val="single"/>
            <w:color w:val="0000FF"/>
            <w:rStyle w:val="Hyperlink"/>
          </w:rPr>
          <w:t>https://www.infonet.dev/blog/2024-quantum-computing-revolution-how-ibm-google-and-microsoft-are-leading-the-charge</w:t>
        </w:r>
      </w:hyperlink>
      <w:r>
        <w:t xml:space="preserve"> - Describes the transformative potential of quantum computing for multiple industries and the new era of computing it heralds.</w:t>
      </w:r>
    </w:p>
    <w:p>
      <w:pPr>
        <w:pStyle w:val="ListBullet"/>
      </w:pPr>
      <w:hyperlink r:id="rId14">
        <w:r>
          <w:rPr>
            <w:u w:val="single"/>
            <w:color w:val="0000FF"/>
            <w:rStyle w:val="Hyperlink"/>
          </w:rPr>
          <w:t>https://cloudwars.com/cybersecurity/ibm-google-and-microsoft-lead-the-charge-with-quantum-computing-innovation/</w:t>
        </w:r>
      </w:hyperlink>
      <w:r>
        <w:t xml:space="preserve"> - Details the advancements by companies like IBM, Google, and Microsoft in developing more stable and reliable quantum systems, such as topological qubits.</w:t>
      </w:r>
    </w:p>
    <w:p>
      <w:pPr>
        <w:pStyle w:val="ListBullet"/>
      </w:pPr>
      <w:hyperlink r:id="rId13">
        <w:r>
          <w:rPr>
            <w:u w:val="single"/>
            <w:color w:val="0000FF"/>
            <w:rStyle w:val="Hyperlink"/>
          </w:rPr>
          <w:t>https://www.darkreading.com/cyber-risk/quantum-computing-advances-2024-security-spotlight</w:t>
        </w:r>
      </w:hyperlink>
      <w:r>
        <w:t xml:space="preserve"> - Highlights the recent milestones, such as Google's Willow chip, which reduce noise and errors in quantum computing, a crucial step for practical applications.</w:t>
      </w:r>
    </w:p>
    <w:p>
      <w:pPr>
        <w:pStyle w:val="ListBullet"/>
      </w:pPr>
      <w:hyperlink r:id="rId15">
        <w:r>
          <w:rPr>
            <w:u w:val="single"/>
            <w:color w:val="0000FF"/>
            <w:rStyle w:val="Hyperlink"/>
          </w:rPr>
          <w:t>https://news.google.com/rss/articles/CBMiiAFBVV95cUxQOFZUb1lSSXdNQW4yVVJYZlhnd1JRbUNpTVNSUlBlMHFaemFmblFmbGpVelZ6SWRPdmRjSF9KTTFOOGFHQXN4QjQ2alk4X2NBYUNaZ01sdTA3UWgtTEdsckh5S1JjU1N3M3BjNmNmR1lvVzhqOVhvS1VjbEZhTkI2ZmlQekxBOXJP?oc=5&amp;hl=en-US&amp;gl=US&amp;ceid=US:en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irstignite.com/exploring-the-latest-quantum-computing-advancements-in-2024/" TargetMode="External"/><Relationship Id="rId12" Type="http://schemas.openxmlformats.org/officeDocument/2006/relationships/hyperlink" Target="https://www.infonet.dev/blog/2024-quantum-computing-revolution-how-ibm-google-and-microsoft-are-leading-the-charge" TargetMode="External"/><Relationship Id="rId13" Type="http://schemas.openxmlformats.org/officeDocument/2006/relationships/hyperlink" Target="https://www.darkreading.com/cyber-risk/quantum-computing-advances-2024-security-spotlight" TargetMode="External"/><Relationship Id="rId14" Type="http://schemas.openxmlformats.org/officeDocument/2006/relationships/hyperlink" Target="https://cloudwars.com/cybersecurity/ibm-google-and-microsoft-lead-the-charge-with-quantum-computing-innovation/" TargetMode="External"/><Relationship Id="rId15" Type="http://schemas.openxmlformats.org/officeDocument/2006/relationships/hyperlink" Target="https://news.google.com/rss/articles/CBMiiAFBVV95cUxQOFZUb1lSSXdNQW4yVVJYZlhnd1JRbUNpTVNSUlBlMHFaemFmblFmbGpVelZ6SWRPdmRjSF9KTTFOOGFHQXN4QjQ2alk4X2NBYUNaZ01sdTA3UWgtTEdsckh5S1JjU1N3M3BjNmNmR1lvVzhqOVhvS1VjbEZhTkI2ZmlQekxBOXJP?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