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Predictions for global events and economic conditions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Times recently explored a range of predictions regarding significant global events and economic conditions anticipated for 2024, marking a notable intersection of politics, economics, and technological advancements that could shape the near future. The annual predictions feature considerations across various realms, from potential geopolitical conflicts to the evolving landscape of artificial intelligence.</w:t>
      </w:r>
    </w:p>
    <w:p>
      <w:r>
        <w:t>Central to these predictions is the potential for a renewed tariff conflict involving the United States, particularly under the leadership of former President Donald Trump, who may impose significant tariffs on imports. Alan Beattie discusses that while such a conflict certainly seems plausible, the extent and intensity remain uncertain as Trump may target imports from China specifically, which compose approximately 15% of all US imports. He also highlights the implications for trade relations with Mexico and Canada, where leaders may feel pressured to respond to Trump's measures on immigration to circumvent higher tariffs.</w:t>
      </w:r>
    </w:p>
    <w:p>
      <w:r>
        <w:t>Sixty-three years after being deemed inevitable by the current political environment, the prospect of peace negotiations between Ukraine and Russia is tentatively viewed as achievable. Ben Hall outlines that serious discussions may only arise should the US administration impose tougher sanctions and bolster support for Ukraine. This occurrence would necessitate compromises from Ukraine on territorial control, further complicating the notion of sovereignty in return for security assurances from the West.</w:t>
      </w:r>
    </w:p>
    <w:p>
      <w:r>
        <w:t>On the economic front, Martin Wolf highlights the likelihood that US interest rates will remain unchanged, largely influenced by inflation pressures stemming from Trump's policies. While the Federal Reserve may signal a slight decrease in rates, it remains under scrutiny as inflation looms large, complicating the economic forecasts for 2025.</w:t>
      </w:r>
    </w:p>
    <w:p>
      <w:r>
        <w:t>Also of note are predictions surrounding technology. The financial landscape will likely continue to evolve with the introduction of “agentic AI,” software intended to perform digital tasks for users, highlighting the drive towards increased automation and efficiency in everyday processes. Madhumita Murgia speculates that major tech companies such as Google, OpenAI, and Microsoft may lead this charge, as AI continues to embed itself into daily life, shaping consumer interactions with technology.</w:t>
      </w:r>
    </w:p>
    <w:p>
      <w:r>
        <w:t>Additionally, the entertainment industry is poised for change, with expectations for another major studio deal following significant shifts already witnessed in Hollywood dynamics. With Paramount's recent sale to tech billionaire Larry Ellison, insiders speculate that Warner Bros Discovery may follow suit, indicating a potential reconfiguration of business structures in response to declining cable revenues.</w:t>
      </w:r>
    </w:p>
    <w:p>
      <w:r>
        <w:t>The predictions encapsulated in the Financial Times offer insights into the direction of key global issues and trends that could unfold in the year ahead, providing a comprehensive overview of the dynamic economic and political landscape influenced by both domestic and international factors. The landscape surrounding emerging technologies, particularly in AI, alongside traditional industries like entertainment and national economies, serves as critical focal points that will likely dominate discussions throughout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https://newsukraine.rbc.ua/news/financial-times-predictions-for-the-world-1704049295.html</w:t>
        </w:r>
      </w:hyperlink>
      <w:r>
        <w:t xml:space="preserve"> - This article supports the Financial Times' predictions for 2024, including the potential for Joe Biden to win the presidential elections, continued support for Ukraine, and the impact of Donald Trump's legal issues on his campaign.</w:t>
      </w:r>
    </w:p>
    <w:p>
      <w:pPr>
        <w:pStyle w:val="ListBullet"/>
      </w:pPr>
      <w:hyperlink r:id="rId11">
        <w:r>
          <w:rPr>
            <w:u w:val="single"/>
            <w:color w:val="0000FF"/>
            <w:rStyle w:val="Hyperlink"/>
          </w:rPr>
          <w:t>https://newsukraine.rbc.ua/news/financial-times-predictions-for-the-world-1704049295.html</w:t>
        </w:r>
      </w:hyperlink>
      <w:r>
        <w:t xml:space="preserve"> - It also discusses the potential for renewed tariff conflicts, particularly with China, and the implications for Ukraine and US foreign policy.</w:t>
      </w:r>
    </w:p>
    <w:p>
      <w:pPr>
        <w:pStyle w:val="ListBullet"/>
      </w:pPr>
      <w:hyperlink r:id="rId12">
        <w:r>
          <w:rPr>
            <w:u w:val="single"/>
            <w:color w:val="0000FF"/>
            <w:rStyle w:val="Hyperlink"/>
          </w:rPr>
          <w:t>https://www.china-briefing.com/news/us-china-relations-in-the-biden-era-a-timeline/</w:t>
        </w:r>
      </w:hyperlink>
      <w:r>
        <w:t xml:space="preserve"> - This article provides context on the ongoing trade tensions between the US and China, including potential tariff increases and their economic implications, aligning with the predictions of a renewed tariff conflict.</w:t>
      </w:r>
    </w:p>
    <w:p>
      <w:pPr>
        <w:pStyle w:val="ListBullet"/>
      </w:pPr>
      <w:hyperlink r:id="rId12">
        <w:r>
          <w:rPr>
            <w:u w:val="single"/>
            <w:color w:val="0000FF"/>
            <w:rStyle w:val="Hyperlink"/>
          </w:rPr>
          <w:t>https://www.china-briefing.com/news/us-china-relations-in-the-biden-era-a-timeline/</w:t>
        </w:r>
      </w:hyperlink>
      <w:r>
        <w:t xml:space="preserve"> - It details the specific tariff actions and their impact on US-China trade relations, which is relevant to the potential trade conflicts mentioned in the predictions.</w:t>
      </w:r>
    </w:p>
    <w:p>
      <w:pPr>
        <w:pStyle w:val="ListBullet"/>
      </w:pPr>
      <w:hyperlink r:id="rId11">
        <w:r>
          <w:rPr>
            <w:u w:val="single"/>
            <w:color w:val="0000FF"/>
            <w:rStyle w:val="Hyperlink"/>
          </w:rPr>
          <w:t>https://newsukraine.rbc.ua/news/financial-times-predictions-for-the-world-1704049295.html</w:t>
        </w:r>
      </w:hyperlink>
      <w:r>
        <w:t xml:space="preserve"> - This article discusses the possibility of peace negotiations between Ukraine and Russia, contingent on US sanctions and support for Ukraine, which aligns with the predictions on geopolitical conflicts.</w:t>
      </w:r>
    </w:p>
    <w:p>
      <w:pPr>
        <w:pStyle w:val="ListBullet"/>
      </w:pPr>
      <w:hyperlink r:id="rId12">
        <w:r>
          <w:rPr>
            <w:u w:val="single"/>
            <w:color w:val="0000FF"/>
            <w:rStyle w:val="Hyperlink"/>
          </w:rPr>
          <w:t>https://www.china-briefing.com/news/us-china-relations-in-the-biden-era-a-timeline/</w:t>
        </w:r>
      </w:hyperlink>
      <w:r>
        <w:t xml:space="preserve"> - It provides background on the economic pressures, including inflation, that could influence US interest rates, which is relevant to the economic forecasts mentioned in the predictions.</w:t>
      </w:r>
    </w:p>
    <w:p>
      <w:pPr>
        <w:pStyle w:val="ListBullet"/>
      </w:pPr>
      <w:hyperlink r:id="rId13">
        <w:r>
          <w:rPr>
            <w:u w:val="single"/>
            <w:color w:val="0000FF"/>
            <w:rStyle w:val="Hyperlink"/>
          </w:rPr>
          <w:t>https://en.wikipedia.org/wiki/China%E2%80%93United_States_trade_war</w:t>
        </w:r>
      </w:hyperlink>
      <w:r>
        <w:t xml:space="preserve"> - This article details the history and current state of the US-China trade war, including tariff actions and their impacts, supporting the context of potential renewed tariff conflicts.</w:t>
      </w:r>
    </w:p>
    <w:p>
      <w:pPr>
        <w:pStyle w:val="ListBullet"/>
      </w:pPr>
      <w:hyperlink r:id="rId13">
        <w:r>
          <w:rPr>
            <w:u w:val="single"/>
            <w:color w:val="0000FF"/>
            <w:rStyle w:val="Hyperlink"/>
          </w:rPr>
          <w:t>https://en.wikipedia.org/wiki/China%E2%80%93United_States_trade_war</w:t>
        </w:r>
      </w:hyperlink>
      <w:r>
        <w:t xml:space="preserve"> - It outlines the reciprocal actions taken by both countries, which is crucial for understanding the ongoing trade tensions and their potential escalation in 2024.</w:t>
      </w:r>
    </w:p>
    <w:p>
      <w:pPr>
        <w:pStyle w:val="ListBullet"/>
      </w:pPr>
      <w:hyperlink r:id="rId11">
        <w:r>
          <w:rPr>
            <w:u w:val="single"/>
            <w:color w:val="0000FF"/>
            <w:rStyle w:val="Hyperlink"/>
          </w:rPr>
          <w:t>https://newsukraine.rbc.ua/news/financial-times-predictions-for-the-world-1704049295.html</w:t>
        </w:r>
      </w:hyperlink>
      <w:r>
        <w:t xml:space="preserve"> - This article mentions the introduction of 'agentic AI' and its potential impact on automation and efficiency, aligning with the predictions on technological advancements.</w:t>
      </w:r>
    </w:p>
    <w:p>
      <w:pPr>
        <w:pStyle w:val="ListBullet"/>
      </w:pPr>
      <w:hyperlink r:id="rId12">
        <w:r>
          <w:rPr>
            <w:u w:val="single"/>
            <w:color w:val="0000FF"/>
            <w:rStyle w:val="Hyperlink"/>
          </w:rPr>
          <w:t>https://www.china-briefing.com/news/us-china-relations-in-the-biden-era-a-timeline/</w:t>
        </w:r>
      </w:hyperlink>
      <w:r>
        <w:t xml:space="preserve"> - While not directly addressing AI, it highlights the broader economic and technological competition between the US and China, which is relevant to the technological landscape predicted for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ukraine.rbc.ua/news/financial-times-predictions-for-the-world-1704049295.html" TargetMode="External"/><Relationship Id="rId12" Type="http://schemas.openxmlformats.org/officeDocument/2006/relationships/hyperlink" Target="https://www.china-briefing.com/news/us-china-relations-in-the-biden-era-a-timeline/" TargetMode="External"/><Relationship Id="rId13" Type="http://schemas.openxmlformats.org/officeDocument/2006/relationships/hyperlink" Target="https://en.wikipedia.org/wiki/China%E2%80%93United_States_trade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