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How artificial intelligence is transforming business operations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Artificial Intelligence (AI) is rapidly transforming the landscape of business operations across various sectors, fostering enhanced productivity, creativity, and informed decision-making. This integration of AI is evident in several high-profile use cases where businesses leverage these technologies to streamline processes and drive growth.</w:t>
      </w:r>
    </w:p>
    <w:p>
      <w:r>
        <w:t>AI tools are being adopted widely, offering solutions that range from automation of mundane tasks to generation of valuable insights. Notably, historical data reveals that implementing such technologies can significantly bolster businesses by enabling innovative workflows and reducing labourious workloads.</w:t>
      </w:r>
    </w:p>
    <w:p>
      <w:r>
        <w:t>Prominent AI Tools in Business</w:t>
      </w:r>
    </w:p>
    <w:p>
      <w:r>
        <w:t>Among the diverse array of AI tools available today, ChatGPT, created by OpenAI, stands out as a widely used application in customer support, content creation, and internal communications. This tool efficiently generates high-quality text, answers customer queries, and aids in the brainstorming process. By providing support in composing blog posts, responding to FAQs, or drafting emails, ChatGPT allows businesses to conserve time and enhance operational productivity.</w:t>
      </w:r>
    </w:p>
    <w:p>
      <w:r>
        <w:t>Another notable tool is Microsoft Designer, which harnesses AI to aid businesses in crafting visually appealing designs. Whether it’s social media graphics or presentations, the platform generates professional-quality visuals based on user inputs, thus simplifying the design process for those with limited design expertise.</w:t>
      </w:r>
    </w:p>
    <w:p>
      <w:r>
        <w:t>Venice, an AI-powered content creation tool, caters to both text and image generation. It features a unique mode tailored for coding, making it valuable for IT professionals. Noteworthy is its commitment to user privacy, utilising advanced security measures to ensure data protection, and subsequently promising not to harvest user data. Although Venice's text quality may not yet equal that of ChatGPT, its fast pace towards improvement is evident.</w:t>
      </w:r>
    </w:p>
    <w:p>
      <w:r>
        <w:t>In addition to these technologies, Jasper, Copy.ai, and Grammarly are also recognised for content generation and writing assistance. Furthermore, RankPa employs AI to offer tailored link-building solutions to enhance search engine optimisation performance.</w:t>
      </w:r>
    </w:p>
    <w:p>
      <w:r>
        <w:t>AI Integration within Common Business Platforms</w:t>
      </w:r>
    </w:p>
    <w:p>
      <w:r>
        <w:t>The incorporation of AI functionalities within widely-utilised business platforms has catalysed substantial increases in productivity and efficiency. Google’s suite of productivity tools, which includes Google Docs, Sheets, and Slides, features AI enhancements to facilitate smoother collaboration. For instance, users benefit from AI-driven suggestions that improve writing quality in Google Docs and smart formulas in Sheets that streamline data analysis. Google Slides also integrates AI capabilities to automatically design presentations based upon input content, further expediting the creation of professional presentations.</w:t>
      </w:r>
    </w:p>
    <w:p>
      <w:r>
        <w:t>Moreover, task management platforms such as Asana, Trello, and Monday.com have begun integrating AI to streamline various aspects of project management, including task automation, project prioritisation, and progress tracking. These AI implementations can provide predictive insights, identifying potential project risks and delays, enabling timely decision-making.</w:t>
      </w:r>
    </w:p>
    <w:p>
      <w:r>
        <w:t>Guidelines for Using AI in Business</w:t>
      </w:r>
    </w:p>
    <w:p>
      <w:r>
        <w:t>For businesses aiming to leverage these powerful AI tools effectively, understanding the setup and integration process is crucial. For example, to utilise ChatGPT, one would need to sign up for an OpenAI account, select an appropriate plan, and begin interacting with the platform either through its web interface or API, integrating it into customer relationship management systems or helpdesk tools as needed.</w:t>
      </w:r>
    </w:p>
    <w:p>
      <w:r>
        <w:t>Microsoft Designer requires the user to log into their Microsoft account and specify the type of design required. With key brand details inputted, the AI generates design options for further refinement.</w:t>
      </w:r>
    </w:p>
    <w:p>
      <w:r>
        <w:t>For Venice, users create an account, choose their preferred mode for either text, image, or coding tasks, and can start using it for free, with the option to enhance their plan for additional features.</w:t>
      </w:r>
    </w:p>
    <w:p>
      <w:r>
        <w:t>Google’s tools facilitate AI use by allowing users to enable smart features through the settings menu and utilise AI suggestions for creating presentations and analysing data.</w:t>
      </w:r>
    </w:p>
    <w:p>
      <w:r>
        <w:t>AI’s potential to revolutionise business operations is significant, offering a range of applications across multiple sectors that enhance overall efficiency and effectiveness. While mastering these technologies may require some effort, the benefits they provide indicate a promising trajectory for future developments in business practices.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https://www.amplifai.com/blog/generative-ai-statistics</w:t>
        </w:r>
      </w:hyperlink>
      <w:r>
        <w:t xml:space="preserve"> - Corroborates the widespread adoption of Gen AI in business operations, including its impact on productivity, customer interactions, and the challenges faced by companies in implementing AI.</w:t>
      </w:r>
    </w:p>
    <w:p>
      <w:pPr>
        <w:pStyle w:val="ListBullet"/>
      </w:pPr>
      <w:hyperlink r:id="rId12">
        <w:r>
          <w:rPr>
            <w:u w:val="single"/>
            <w:color w:val="0000FF"/>
            <w:rStyle w:val="Hyperlink"/>
          </w:rPr>
          <w:t>https://www.intuition.com/ai-stats-every-business-must-know-in-2025/</w:t>
        </w:r>
      </w:hyperlink>
      <w:r>
        <w:t xml:space="preserve"> - Supports the growing adoption of AI in various business functions, the expected growth of the AI market, and the transformative impact of AI on business operations and efficiency.</w:t>
      </w:r>
    </w:p>
    <w:p>
      <w:pPr>
        <w:pStyle w:val="ListBullet"/>
      </w:pPr>
      <w:hyperlink r:id="rId13">
        <w:r>
          <w:rPr>
            <w:u w:val="single"/>
            <w:color w:val="0000FF"/>
            <w:rStyle w:val="Hyperlink"/>
          </w:rPr>
          <w:t>https://www.teneo.ai/blog/ai-ascendancy-unveiling-top-ai-statistics-and-trends-for-2025</w:t>
        </w:r>
      </w:hyperlink>
      <w:r>
        <w:t xml:space="preserve"> - Provides statistics on AI adoption rates, market growth, and the expected improvements in customer satisfaction and economic growth due to AI integration.</w:t>
      </w:r>
    </w:p>
    <w:p>
      <w:pPr>
        <w:pStyle w:val="ListBullet"/>
      </w:pPr>
      <w:hyperlink r:id="rId11">
        <w:r>
          <w:rPr>
            <w:u w:val="single"/>
            <w:color w:val="0000FF"/>
            <w:rStyle w:val="Hyperlink"/>
          </w:rPr>
          <w:t>https://www.amplifai.com/blog/generative-ai-statistics</w:t>
        </w:r>
      </w:hyperlink>
      <w:r>
        <w:t xml:space="preserve"> - Details the specific use cases of Gen AI in businesses, such as content creation, customer interaction analysis, and the prediction of customer needs.</w:t>
      </w:r>
    </w:p>
    <w:p>
      <w:pPr>
        <w:pStyle w:val="ListBullet"/>
      </w:pPr>
      <w:hyperlink r:id="rId12">
        <w:r>
          <w:rPr>
            <w:u w:val="single"/>
            <w:color w:val="0000FF"/>
            <w:rStyle w:val="Hyperlink"/>
          </w:rPr>
          <w:t>https://www.intuition.com/ai-stats-every-business-must-know-in-2025/</w:t>
        </w:r>
      </w:hyperlink>
      <w:r>
        <w:t xml:space="preserve"> - Highlights the emerging trends in AI, including voice and agentic AI, and their potential impact on businesses in 2025.</w:t>
      </w:r>
    </w:p>
    <w:p>
      <w:pPr>
        <w:pStyle w:val="ListBullet"/>
      </w:pPr>
      <w:hyperlink r:id="rId13">
        <w:r>
          <w:rPr>
            <w:u w:val="single"/>
            <w:color w:val="0000FF"/>
            <w:rStyle w:val="Hyperlink"/>
          </w:rPr>
          <w:t>https://www.teneo.ai/blog/ai-ascendancy-unveiling-top-ai-statistics-and-trends-for-2025</w:t>
        </w:r>
      </w:hyperlink>
      <w:r>
        <w:t xml:space="preserve"> - Discusses the integration of AI in digital commerce and its expected benefits, such as improved customer satisfaction and streamlined operations.</w:t>
      </w:r>
    </w:p>
    <w:p>
      <w:pPr>
        <w:pStyle w:val="ListBullet"/>
      </w:pPr>
      <w:hyperlink r:id="rId11">
        <w:r>
          <w:rPr>
            <w:u w:val="single"/>
            <w:color w:val="0000FF"/>
            <w:rStyle w:val="Hyperlink"/>
          </w:rPr>
          <w:t>https://www.amplifai.com/blog/generative-ai-statistics</w:t>
        </w:r>
      </w:hyperlink>
      <w:r>
        <w:t xml:space="preserve"> - Mentions the challenges businesses face in implementing AI, including data security concerns and the lack of talent to effectively use AI.</w:t>
      </w:r>
    </w:p>
    <w:p>
      <w:pPr>
        <w:pStyle w:val="ListBullet"/>
      </w:pPr>
      <w:hyperlink r:id="rId12">
        <w:r>
          <w:rPr>
            <w:u w:val="single"/>
            <w:color w:val="0000FF"/>
            <w:rStyle w:val="Hyperlink"/>
          </w:rPr>
          <w:t>https://www.intuition.com/ai-stats-every-business-must-know-in-2025/</w:t>
        </w:r>
      </w:hyperlink>
      <w:r>
        <w:t xml:space="preserve"> - Provides insights into the economic impact of AI, including the predicted boost in GDP and the role of AI in driving sustainable growth.</w:t>
      </w:r>
    </w:p>
    <w:p>
      <w:pPr>
        <w:pStyle w:val="ListBullet"/>
      </w:pPr>
      <w:hyperlink r:id="rId13">
        <w:r>
          <w:rPr>
            <w:u w:val="single"/>
            <w:color w:val="0000FF"/>
            <w:rStyle w:val="Hyperlink"/>
          </w:rPr>
          <w:t>https://www.teneo.ai/blog/ai-ascendancy-unveiling-top-ai-statistics-and-trends-for-2025</w:t>
        </w:r>
      </w:hyperlink>
      <w:r>
        <w:t xml:space="preserve"> - Outlines the broader impact of AI on various sectors, including manufacturing, marketing, and job creation.</w:t>
      </w:r>
    </w:p>
    <w:p>
      <w:pPr>
        <w:pStyle w:val="ListBullet"/>
      </w:pPr>
      <w:hyperlink r:id="rId11">
        <w:r>
          <w:rPr>
            <w:u w:val="single"/>
            <w:color w:val="0000FF"/>
            <w:rStyle w:val="Hyperlink"/>
          </w:rPr>
          <w:t>https://www.amplifai.com/blog/generative-ai-statistics</w:t>
        </w:r>
      </w:hyperlink>
      <w:r>
        <w:t xml:space="preserve"> - Corroborates the integration of AI in customer support and content creation, aligning with the use cases mentioned for tools like ChatGPT and Venice.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mplifai.com/blog/generative-ai-statistics" TargetMode="External"/><Relationship Id="rId12" Type="http://schemas.openxmlformats.org/officeDocument/2006/relationships/hyperlink" Target="https://www.intuition.com/ai-stats-every-business-must-know-in-2025/" TargetMode="External"/><Relationship Id="rId13" Type="http://schemas.openxmlformats.org/officeDocument/2006/relationships/hyperlink" Target="https://www.teneo.ai/blog/ai-ascendancy-unveiling-top-ai-statistics-and-trends-for-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