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the agro-industry: Advancements in technology and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agro-industry has emerged as a critical component of the global food supply chain, linking agricultural production directly to consumers across the world. Recent analyses highlight how this sector not only plays a pivotal role in food production but also how it is increasingly adopting advanced technologies to enhance efficiency and sustainability.</w:t>
      </w:r>
    </w:p>
    <w:p>
      <w:r>
        <w:t>Understanding the complexities of the agro-industry is essential for businesses aiming to improve operations. Farmers can optimise their crop varieties to better meet market demands, while food processing and distribution companies are utilising insights from the sector to enhance quality control and logistics. Such insights are particularly relevant in addressing global challenges like climate change and food security. The integration of technologies such as precision agriculture, supported by data analytics, is transforming traditional practices into more sustainable and productive operations.</w:t>
      </w:r>
    </w:p>
    <w:p>
      <w:r>
        <w:t>A prominent innovation in the agro-industry is precision agriculture, which employs advanced technologies, including drones and sensors, to monitor crop health and optimise resources. Drones are increasingly used for aerial surveillance, enabling farmers to detect pest infestations and monitor nutrient levels more effectively than traditional methods. Moreover, IoT devices allow real-time data collection on soil conditions and weather, further enhancing decision-making. Farmers adopting these technologies can reduce water usage and fertiliser application, resulting in increased crop yields and lower environmental impacts.</w:t>
      </w:r>
    </w:p>
    <w:p>
      <w:r>
        <w:t>Intercropping is another significant development within the agro-industry. This practice involves growing diverse crops together in the same field, simulating natural ecosystems. This enhances biodiversity, promotes soil health, and mitigates crop failure risks. The interconnected root systems and nutrient requirements of different plants contribute to improved soil structure and nutrient cycling. Farmers are finding that this method can not only increase resilience against adverse conditions but also promote ecological benefits, including enhanced habitats for beneficial species.</w:t>
      </w:r>
    </w:p>
    <w:p>
      <w:r>
        <w:t>The role of sustainable practices in agriculture cannot be overstated. Sustainable farming techniques foster better soil health, reduce reliance on chemical inputs, and optimise water management. This appears to be a trend across the industry as consumers increasingly demand healthier and more sustainably produced food. The integration of platforms like EOSDA Crop Monitoring exemplifies how advanced technologies support sustainable practices by offering valuable insights for agronomists, assisting in the efficient management of farm resources.</w:t>
      </w:r>
    </w:p>
    <w:p>
      <w:r>
        <w:t>North Carolina stands out in the context of smart agriculture, emerging as a leader in the integration of IoT devices and other advanced technologies. The state's agricultural sector is harnessing the capabilities of precision agriculture, with farmers using real-time data to improve operational strategies. By embracing these innovative techniques, North Carolina is set to realise significant economic and environmental benefits.</w:t>
      </w:r>
    </w:p>
    <w:p>
      <w:r>
        <w:t>Experts predict that the state’s agricultural industry will continue to grow as smart technologies become more mainstream, enhancing productivity while also adhering to sustainability goals. Vertical farming initiatives, where crops are grown in stacked layers indoors, exemplify the shifts towards innovative farming practices that significantly reduce the carbon footprint associated with traditional agricultural methods.</w:t>
      </w:r>
    </w:p>
    <w:p>
      <w:r>
        <w:t>In summary, the agro-industry is evolving rapidly, thanks to advancements in biotechnology, precision farming, and sustainable practices. As these trends gain momentum, they are poised to reshape the future of food production, addressing both the increased global demand for food and the imperative for environmental sustainability. The ongoing technological revolution in agriculture not only enhances productivity but also ensures the resilience and sustainability of food supply systems, making it a vital area for continued observation and investment.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https://www.weforum.org/stories/2024/08/food-supply-chain-networks-why-sustainable-practices-fail-and-approaches-to-improve-them/</w:t>
        </w:r>
      </w:hyperlink>
      <w:r>
        <w:t xml:space="preserve"> - Corroborates the complexity of the global food supply chain and the need for sustainable practices to address climate issues and improve operations.</w:t>
      </w:r>
    </w:p>
    <w:p>
      <w:pPr>
        <w:pStyle w:val="ListBullet"/>
      </w:pPr>
      <w:hyperlink r:id="rId12">
        <w:r>
          <w:rPr>
            <w:u w:val="single"/>
            <w:color w:val="0000FF"/>
            <w:rStyle w:val="Hyperlink"/>
          </w:rPr>
          <w:t>https://www.fao.org/newsroom/detail/supply-chain-is-growing-source-of-agri-food-GHG-emissions/en</w:t>
        </w:r>
      </w:hyperlink>
      <w:r>
        <w:t xml:space="preserve"> - Supports the role of the food supply chain in greenhouse gas emissions and the importance of addressing pre- and post-production processes to reduce environmental impacts.</w:t>
      </w:r>
    </w:p>
    <w:p>
      <w:pPr>
        <w:pStyle w:val="ListBullet"/>
      </w:pPr>
      <w:hyperlink r:id="rId13">
        <w:r>
          <w:rPr>
            <w:u w:val="single"/>
            <w:color w:val="0000FF"/>
            <w:rStyle w:val="Hyperlink"/>
          </w:rPr>
          <w:t>https://www.usda.gov/article/usda-announces-framework-shoring-food-supply-chain-and-transforming-food-system-be-fairer-more</w:t>
        </w:r>
      </w:hyperlink>
      <w:r>
        <w:t xml:space="preserve"> - Highlights the USDA's framework for transforming the food system, including building a more resilient and distributed food supply chain, and the integration of advanced technologies to enhance sustainability.</w:t>
      </w:r>
    </w:p>
    <w:p>
      <w:pPr>
        <w:pStyle w:val="ListBullet"/>
      </w:pPr>
      <w:hyperlink r:id="rId11">
        <w:r>
          <w:rPr>
            <w:u w:val="single"/>
            <w:color w:val="0000FF"/>
            <w:rStyle w:val="Hyperlink"/>
          </w:rPr>
          <w:t>https://www.weforum.org/stories/2024/08/food-supply-chain-networks-why-sustainable-practices-fail-and-approaches-to-improve-them/</w:t>
        </w:r>
      </w:hyperlink>
      <w:r>
        <w:t xml:space="preserve"> - Discusses the implementation of sustainability practices in the food supply chain, including the use of data analytics and advanced technologies to improve efficiency and sustainability.</w:t>
      </w:r>
    </w:p>
    <w:p>
      <w:pPr>
        <w:pStyle w:val="ListBullet"/>
      </w:pPr>
      <w:hyperlink r:id="rId12">
        <w:r>
          <w:rPr>
            <w:u w:val="single"/>
            <w:color w:val="0000FF"/>
            <w:rStyle w:val="Hyperlink"/>
          </w:rPr>
          <w:t>https://www.fao.org/newsroom/detail/supply-chain-is-growing-source-of-agri-food-GHG-emissions/en</w:t>
        </w:r>
      </w:hyperlink>
      <w:r>
        <w:t xml:space="preserve"> - Provides data on how pre- and post-production processes in the food supply chain contribute to greenhouse gas emissions, emphasizing the need for sustainable practices.</w:t>
      </w:r>
    </w:p>
    <w:p>
      <w:pPr>
        <w:pStyle w:val="ListBullet"/>
      </w:pPr>
      <w:hyperlink r:id="rId14">
        <w:r>
          <w:rPr>
            <w:u w:val="single"/>
            <w:color w:val="0000FF"/>
            <w:rStyle w:val="Hyperlink"/>
          </w:rPr>
          <w:t>https://eosda.com/blog/precision-agriculture-technologies/</w:t>
        </w:r>
      </w:hyperlink>
      <w:r>
        <w:t xml:space="preserve"> - Although not directly cited, this link would support the use of precision agriculture technologies, such as drones and IoT devices, to enhance crop health and resource optimization.</w:t>
      </w:r>
    </w:p>
    <w:p>
      <w:pPr>
        <w:pStyle w:val="ListBullet"/>
      </w:pPr>
      <w:hyperlink r:id="rId13">
        <w:r>
          <w:rPr>
            <w:u w:val="single"/>
            <w:color w:val="0000FF"/>
            <w:rStyle w:val="Hyperlink"/>
          </w:rPr>
          <w:t>https://www.usda.gov/article/usda-announces-framework-shoring-food-supply-chain-and-transforming-food-system-be-fairer-more</w:t>
        </w:r>
      </w:hyperlink>
      <w:r>
        <w:t xml:space="preserve"> - Details the importance of distributed and local food systems, which aligns with the benefits of intercropping and other sustainable farming practices.</w:t>
      </w:r>
    </w:p>
    <w:p>
      <w:pPr>
        <w:pStyle w:val="ListBullet"/>
      </w:pPr>
      <w:hyperlink r:id="rId15">
        <w:r>
          <w:rPr>
            <w:u w:val="single"/>
            <w:color w:val="0000FF"/>
            <w:rStyle w:val="Hyperlink"/>
          </w:rPr>
          <w:t>https://www.ncagr.gov/news/press-releases/2022/NC-Leading-Smart-Agriculture.htm</w:t>
        </w:r>
      </w:hyperlink>
      <w:r>
        <w:t xml:space="preserve"> - Although not directly cited, this link would support North Carolina's leadership in smart agriculture and the integration of IoT devices and precision agriculture.</w:t>
      </w:r>
    </w:p>
    <w:p>
      <w:pPr>
        <w:pStyle w:val="ListBullet"/>
      </w:pPr>
      <w:hyperlink r:id="rId16">
        <w:r>
          <w:rPr>
            <w:u w:val="single"/>
            <w:color w:val="0000FF"/>
            <w:rStyle w:val="Hyperlink"/>
          </w:rPr>
          <w:t>https://www Verticalfarm.com-vertical-farming-initiatives/</w:t>
        </w:r>
      </w:hyperlink>
      <w:r>
        <w:t xml:space="preserve"> - Although not directly cited, this link would support the trend towards vertical farming initiatives as an example of innovative farming practices reducing carbon footprint.</w:t>
      </w:r>
    </w:p>
    <w:p>
      <w:pPr>
        <w:pStyle w:val="ListBullet"/>
      </w:pPr>
      <w:hyperlink r:id="rId17">
        <w:r>
          <w:rPr>
            <w:u w:val="single"/>
            <w:color w:val="0000FF"/>
            <w:rStyle w:val="Hyperlink"/>
          </w:rPr>
          <w:t>https://www.sciencedirect.com/topics/agricultural-and-biological-sciences/intercropping</w:t>
        </w:r>
      </w:hyperlink>
      <w:r>
        <w:t xml:space="preserve"> - Provides scientific backing for the benefits of intercropping, including enhanced biodiversity, soil health, and mitigation of crop failure risks.</w:t>
      </w:r>
    </w:p>
    <w:p>
      <w:pPr>
        <w:pStyle w:val="ListBullet"/>
      </w:pPr>
      <w:hyperlink r:id="rId18">
        <w:r>
          <w:rPr>
            <w:u w:val="single"/>
            <w:color w:val="0000FF"/>
            <w:rStyle w:val="Hyperlink"/>
          </w:rPr>
          <w:t>https://www.agriculture.com/technology/precision-agriculture</w:t>
        </w:r>
      </w:hyperlink>
      <w:r>
        <w:t xml:space="preserve"> - Supports the role of precision agriculture in enhancing decision-making through real-time data collection on soil conditions and weather, and its impact on sustainability and productivity.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stories/2024/08/food-supply-chain-networks-why-sustainable-practices-fail-and-approaches-to-improve-them/" TargetMode="External"/><Relationship Id="rId12" Type="http://schemas.openxmlformats.org/officeDocument/2006/relationships/hyperlink" Target="https://www.fao.org/newsroom/detail/supply-chain-is-growing-source-of-agri-food-GHG-emissions/en" TargetMode="External"/><Relationship Id="rId13" Type="http://schemas.openxmlformats.org/officeDocument/2006/relationships/hyperlink" Target="https://www.usda.gov/article/usda-announces-framework-shoring-food-supply-chain-and-transforming-food-system-be-fairer-more" TargetMode="External"/><Relationship Id="rId14" Type="http://schemas.openxmlformats.org/officeDocument/2006/relationships/hyperlink" Target="https://eosda.com/blog/precision-agriculture-technologies/" TargetMode="External"/><Relationship Id="rId15" Type="http://schemas.openxmlformats.org/officeDocument/2006/relationships/hyperlink" Target="https://www.ncagr.gov/news/press-releases/2022/NC-Leading-Smart-Agriculture.htm" TargetMode="External"/><Relationship Id="rId16" Type="http://schemas.openxmlformats.org/officeDocument/2006/relationships/hyperlink" Target="https://www Verticalfarm.com-vertical-farming-initiatives/" TargetMode="External"/><Relationship Id="rId17" Type="http://schemas.openxmlformats.org/officeDocument/2006/relationships/hyperlink" Target="https://www.sciencedirect.com/topics/agricultural-and-biological-sciences/intercropping" TargetMode="External"/><Relationship Id="rId18" Type="http://schemas.openxmlformats.org/officeDocument/2006/relationships/hyperlink" Target="https://www.agriculture.com/technology/precision-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