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Mufin Green Infra leads the charge in electric vehicle infrastructure in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adoption of electric mobility accelerates in India, significant developments have emerged in the electric vehicle (EV) infrastructure sector, driven by innovative companies like Mufin Green Infra. In an interview with Mrinmoy Dey for "Energetica India," Kamlesh Kaushik, Co-Founder and CEO of Mufin Green Infra, elaborated on the company’s initiatives and achievements since its establishment as a subsidiary of Mufin Green Finance around 10 months ago.</w:t>
      </w:r>
    </w:p>
    <w:p>
      <w:r>
        <w:t>Mufin Green Infra is focused on delivering dependable EV charging infrastructure to bolster widespread EV usage in India, directly addressing the critical barrier of range anxiety—concern over the availability of charging points. Kaushik stated, "Our decision to venture into the electric vehicle (EV) infrastructure space stems from the critical need for comprehensive and reliable EV charging infrastructure to support the mass adoption of electric vehicles in India." The company claims to have successfully executed over 25 EPC contracts for EV bus charging infrastructure and has formed strategic partnerships with OEMs and technology providers to enhance sustainability and quality of charging solutions across more than 11 states.</w:t>
      </w:r>
    </w:p>
    <w:p>
      <w:r>
        <w:t>In terms of alleviating range anxiety, Mufin Green Infra is implementing solutions such as strategically located fast-charging stations, 24/7 accessible charging hubs for fleet operators, and multi-modal charging options to cater to different types of vehicles. Kaushik underscored the importance of these measures, stating, "By developing a comprehensive charging network and providing advanced digital tools, we aim to significantly reduce range anxiety."</w:t>
      </w:r>
    </w:p>
    <w:p>
      <w:r>
        <w:t>Battery swapping services have also been identified as a promising alternative to conventional charging methods, particularly for two-wheelers and three-wheelers prevalent in urban transportation. Kaushik highlighted that this method could significantly lower downtime for EV users and reduce initial costs for consumers, thus promoting faster adoption of electric vehicles.</w:t>
      </w:r>
    </w:p>
    <w:p>
      <w:r>
        <w:t>The discussion also touched on the growing role of solar-powered charging stations. Kaushik explained that the burdensome initial investment is being mitigated through strategies such as Public-Private Partnerships (PPP), operational expenditure models, financing options, and government subsidies from initiatives such as FAME-II.</w:t>
      </w:r>
    </w:p>
    <w:p>
      <w:r>
        <w:t>To capitalise on new opportunities for EV infrastructure development, the recently introduced PM E-DRIVE scheme sets aside approximately INR 2,000 crore for improving public charging facilities. Kaushik noted that this government initiative is set to expand charging networks significantly, particularly in tier-2 and tier-3 cities, consequently removing substantial barriers to EV adoption.</w:t>
      </w:r>
    </w:p>
    <w:p>
      <w:r>
        <w:t>Looking ahead, Mufin Green Infra envisions a future where the EV infrastructure sector boasts a robust network that seamlessly integrates smart technologies, enabling efficient electric mobility. The company plans to invest in advanced charging technologies and collaborate with public and private enterprises to create an accessible and efficient charging ecosystem over the next five years.</w:t>
      </w:r>
    </w:p>
    <w:p>
      <w:r>
        <w:t>While the focus on EV infrastructure represents a pivotal development in India, other sectors are also experiencing transformations facilitated by automation and AI. The construction industry, in particular, is undergoing significant advancements, as described in "Insights Success." Integrating smart construction processes that employ advanced technologies and sustainable practices aims to improve efficiency, reduce waste, enhance safety, and support urban planning goals.</w:t>
      </w:r>
    </w:p>
    <w:p>
      <w:r>
        <w:t>Key components of smart construction include Building Information Modeling (BIM), digital twins for real-time monitoring, automation through robots and drones, and data-driven decision-making supported by IoT sensors and predictive analytics. This shift promises sustainable urban development, improved infrastructure resilience in the wake of climate change, and enhanced urban mobility.</w:t>
      </w:r>
    </w:p>
    <w:p>
      <w:r>
        <w:t>As cities prepare to accommodate an anticipated surge in populations—with expectations that 68% of the global populace will reside in urban areas by 2050—smart construction processes are positioned to reshape urban living. However, the transition is not without challenges, including high initial costs, skill gaps in the workforce, and outdated regulations that may hinder the adoption of innovative methods.</w:t>
      </w:r>
    </w:p>
    <w:p>
      <w:r>
        <w:t>Overall, the evolution of both the electric mobility and construction sectors illustrates the broader trends toward automation, sustainability, and innovation that are poised to redefine the landscape of industries in India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https://emobilityplus.com/2025/01/03/mufin-green-secures-18-million-dfc-loan-to-power-indias-ev-and-renewable-energy-transition/</w:t>
        </w:r>
      </w:hyperlink>
      <w:r>
        <w:t xml:space="preserve"> - This article corroborates Mufin Green's involvement in the EV sector, its financial support for various EV products, and its plans to integrate solar and EV financing solutions.</w:t>
      </w:r>
    </w:p>
    <w:p>
      <w:pPr>
        <w:pStyle w:val="ListBullet"/>
      </w:pPr>
      <w:hyperlink r:id="rId12">
        <w:r>
          <w:rPr>
            <w:u w:val="single"/>
            <w:color w:val="0000FF"/>
            <w:rStyle w:val="Hyperlink"/>
          </w:rPr>
          <w:t>https://www.timesdrive.in/electric-vehicles/india-expands-ev-charging-infrastructure-25202-ev-charging-stations-installed-nationwide-article-151111657</w:t>
        </w:r>
      </w:hyperlink>
      <w:r>
        <w:t xml:space="preserve"> - This article supports the installation of over 25,000 EV charging stations in India, the PM E-DRIVE scheme, and the expansion of EV charging infrastructure.</w:t>
      </w:r>
    </w:p>
    <w:p>
      <w:pPr>
        <w:pStyle w:val="ListBullet"/>
      </w:pPr>
      <w:hyperlink r:id="rId12">
        <w:r>
          <w:rPr>
            <w:u w:val="single"/>
            <w:color w:val="0000FF"/>
            <w:rStyle w:val="Hyperlink"/>
          </w:rPr>
          <w:t>https://www.timesdrive.in/electric-vehicles/india-expands-ev-charging-infrastructure-25202-ev-charging-stations-installed-nationwide-article-151111657</w:t>
        </w:r>
      </w:hyperlink>
      <w:r>
        <w:t xml:space="preserve"> - This article details the government's initiatives and funding for EV charging infrastructure, including the allocation of funds under the PM E-DRIVE scheme.</w:t>
      </w:r>
    </w:p>
    <w:p>
      <w:pPr>
        <w:pStyle w:val="ListBullet"/>
      </w:pPr>
      <w:hyperlink r:id="rId13">
        <w:r>
          <w:rPr>
            <w:u w:val="single"/>
            <w:color w:val="0000FF"/>
            <w:rStyle w:val="Hyperlink"/>
          </w:rPr>
          <w:t>https://mufingreenfinance.com/how-mufin-green-finance-is-contributing-to-ev-revolution-in-india/</w:t>
        </w:r>
      </w:hyperlink>
      <w:r>
        <w:t xml:space="preserve"> - This article explains how Mufin Green Finance is contributing to the EV revolution by offering multiple EV financing options, battery swapping services, and supporting charge point operators.</w:t>
      </w:r>
    </w:p>
    <w:p>
      <w:pPr>
        <w:pStyle w:val="ListBullet"/>
      </w:pPr>
      <w:hyperlink r:id="rId13">
        <w:r>
          <w:rPr>
            <w:u w:val="single"/>
            <w:color w:val="0000FF"/>
            <w:rStyle w:val="Hyperlink"/>
          </w:rPr>
          <w:t>https://mufingreenfinance.com/how-mufin-green-finance-is-contributing-to-ev-revolution-in-india/</w:t>
        </w:r>
      </w:hyperlink>
      <w:r>
        <w:t xml:space="preserve"> - This article highlights Mufin Green Finance's role in addressing affordability issues for EV adoption and its impact on women's empowerment and financial inclusion.</w:t>
      </w:r>
    </w:p>
    <w:p>
      <w:pPr>
        <w:pStyle w:val="ListBullet"/>
      </w:pPr>
      <w:hyperlink r:id="rId12">
        <w:r>
          <w:rPr>
            <w:u w:val="single"/>
            <w:color w:val="0000FF"/>
            <w:rStyle w:val="Hyperlink"/>
          </w:rPr>
          <w:t>https://www.timesdrive.in/electric-vehicles/india-expands-ev-charging-infrastructure-25202-ev-charging-stations-installed-nationwide-article-151111657</w:t>
        </w:r>
      </w:hyperlink>
      <w:r>
        <w:t xml:space="preserve"> - This article discusses the strategic locations of fast-charging stations and multi-modal charging options to alleviate range anxiety, aligning with Mufin Green Infra's initiatives.</w:t>
      </w:r>
    </w:p>
    <w:p>
      <w:pPr>
        <w:pStyle w:val="ListBullet"/>
      </w:pPr>
      <w:hyperlink r:id="rId11">
        <w:r>
          <w:rPr>
            <w:u w:val="single"/>
            <w:color w:val="0000FF"/>
            <w:rStyle w:val="Hyperlink"/>
          </w:rPr>
          <w:t>https://emobilityplus.com/2025/01/03/mufin-green-secures-18-million-dfc-loan-to-power-indias-ev-and-renewable-energy-transition/</w:t>
        </w:r>
      </w:hyperlink>
      <w:r>
        <w:t xml:space="preserve"> - This article mentions Mufin Green's plans to integrate solar and EV financing solutions, which aligns with the discussion on solar-powered charging stations.</w:t>
      </w:r>
    </w:p>
    <w:p>
      <w:pPr>
        <w:pStyle w:val="ListBullet"/>
      </w:pPr>
      <w:hyperlink r:id="rId13">
        <w:r>
          <w:rPr>
            <w:u w:val="single"/>
            <w:color w:val="0000FF"/>
            <w:rStyle w:val="Hyperlink"/>
          </w:rPr>
          <w:t>https://mufingreenfinance.com/how-mufin-green-finance-is-contributing-to-ev-revolution-in-india/</w:t>
        </w:r>
      </w:hyperlink>
      <w:r>
        <w:t xml:space="preserve"> - This article supports the concept of battery swapping services as an alternative to conventional charging, particularly for two-wheelers and three-wheelers.</w:t>
      </w:r>
    </w:p>
    <w:p>
      <w:pPr>
        <w:pStyle w:val="ListBullet"/>
      </w:pPr>
      <w:hyperlink r:id="rId12">
        <w:r>
          <w:rPr>
            <w:u w:val="single"/>
            <w:color w:val="0000FF"/>
            <w:rStyle w:val="Hyperlink"/>
          </w:rPr>
          <w:t>https://www.timesdrive.in/electric-vehicles/india-expands-ev-charging-infrastructure-25202-ev-charging-stations-installed-nationwide-article-151111657</w:t>
        </w:r>
      </w:hyperlink>
      <w:r>
        <w:t xml:space="preserve"> - This article provides details on the government subsidies and initiatives like FAME-II, which are crucial for mitigating the initial investment in EV charging infrastructure.</w:t>
      </w:r>
    </w:p>
    <w:p>
      <w:pPr>
        <w:pStyle w:val="ListBullet"/>
      </w:pPr>
      <w:hyperlink r:id="rId13">
        <w:r>
          <w:rPr>
            <w:u w:val="single"/>
            <w:color w:val="0000FF"/>
            <w:rStyle w:val="Hyperlink"/>
          </w:rPr>
          <w:t>https://mufingreenfinance.com/how-mufin-green-finance-is-contributing-to-ev-revolution-in-india/</w:t>
        </w:r>
      </w:hyperlink>
      <w:r>
        <w:t xml:space="preserve"> - This article outlines Mufin Green Finance's market share and its impact on the environment by promoting electric vehicles, which is in line with Mufin Green Infra's vision for a robust EV infrastructure network.</w:t>
      </w:r>
    </w:p>
    <w:p>
      <w:pPr>
        <w:pStyle w:val="ListBullet"/>
      </w:pPr>
      <w:hyperlink r:id="rId12">
        <w:r>
          <w:rPr>
            <w:u w:val="single"/>
            <w:color w:val="0000FF"/>
            <w:rStyle w:val="Hyperlink"/>
          </w:rPr>
          <w:t>https://www.timesdrive.in/electric-vehicles/india-expands-ev-charging-infrastructure-25202-ev-charging-stations-installed-nationwide-article-151111657</w:t>
        </w:r>
      </w:hyperlink>
      <w:r>
        <w:t xml:space="preserve"> - This article discusses the expansion of charging networks in tier-2 and tier-3 cities, which is a key aspect of the PM E-DRIVE scheme and Mufin Green Infra's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mobilityplus.com/2025/01/03/mufin-green-secures-18-million-dfc-loan-to-power-indias-ev-and-renewable-energy-transition/" TargetMode="External"/><Relationship Id="rId12" Type="http://schemas.openxmlformats.org/officeDocument/2006/relationships/hyperlink" Target="https://www.timesdrive.in/electric-vehicles/india-expands-ev-charging-infrastructure-25202-ev-charging-stations-installed-nationwide-article-151111657" TargetMode="External"/><Relationship Id="rId13" Type="http://schemas.openxmlformats.org/officeDocument/2006/relationships/hyperlink" Target="https://mufingreenfinance.com/how-mufin-green-finance-is-contributing-to-ev-revolution-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