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XPENG and Volkswagen partner to create extensive charging network in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XPENG, a rapidly growing Chinese electric vehicle (EV) manufacturer, has joined forces with the Volkswagen Group to develop an extensive super-fast charging network in China. This collaboration marks a significant step in their evolving partnership, which has already seen various strategic initiatives aimed at leveraging their respective strengths to compete in a rapidly changing automotive landscape.</w:t>
      </w:r>
    </w:p>
    <w:p>
      <w:r>
        <w:t>The partnership’s latest move involves a memorandum of understanding (MOU) that will enable mutual access to over 20,000 charging piles across 420 cities in China. Both companies will explore the possibility of co-branded charging stations aimed at enhancing the EV ownership experience for their customers. This initiative is particularly noteworthy as both XPENG and Volkswagen seek to strengthen their positions within the fiercely competitive Chinese EV market. The collaboration aims to streamline operations and provide better services than their competitors, particularly established players like Tesla.</w:t>
      </w:r>
    </w:p>
    <w:p>
      <w:r>
        <w:t>Regarding the nature of their partnership, XPENG and Volkswagen present a unique juxtaposition. Founded by technology enthusiasts, XPENG prides itself on innovation and the integration of advanced technology in its offerings, dubbing its vehicles as “smart electric vehicles.” Conversely, Volkswagen is a legacy automaker, attempting to innovate while navigating the transition to an increasingly digital age in automotive design and functionality. This partnership represents a scenario where the two companies’ differing attributes may prove complementary, allowing them to potentially enhance their market offerings and operational efficiencies.</w:t>
      </w:r>
    </w:p>
    <w:p>
      <w:r>
        <w:t xml:space="preserve">The Chinese auto market is characterised by rapid innovation and intense competition, with leading brands such as BYD, Tesla, and Geely driving industry standards. As legacy automakers face pressures from nimble startups and tech companies – including smartphone giant Xiaomi – the need for strategic alliances has become apparent. Expanding their shared charging infrastructure is seen as an essential step in remaining competitive, particularly as the sector witnesses transformations towards more cooperative business models. </w:t>
      </w:r>
    </w:p>
    <w:p>
      <w:r>
        <w:t>The recent agreement between XPENG and Volkswagen marks their fourth significant milestone in what appears to be a long-term strategic partnership. Since Volkswagen's initial $700 million investment in XPENG a year and a half ago, the collaboration has expanded to include the co-development of intelligent, fully connected electric vehicles aimed at the Chinese market, as well as advancements in EV architecture.</w:t>
      </w:r>
    </w:p>
    <w:p>
      <w:r>
        <w:t xml:space="preserve">In addition to charging infrastructure, innovation in vehicle technology remains a key area of focus. XPENG has recently deployed its latest over-the-air (OTA) software update, XOS 5.4, which enhances the driving experience with features such as an AI Guard system for added safety, voice control in multiple languages, and smart driving capabilities that promote safer driving experiences. These updates suggest that XPENG is setting new benchmarks for intelligent vehicle technology, a field in which it aims to lead. </w:t>
      </w:r>
    </w:p>
    <w:p>
      <w:r>
        <w:t>Volkswagen, which is also striving to implement innovative technologies in its electric vehicle offerings, may look to harness XPENG’s advancements in its own future models. However, recent updates and features by XPENG raise questions about how quickly Volkswagen can integrate similar technologies into its own vehicles.</w:t>
      </w:r>
    </w:p>
    <w:p>
      <w:r>
        <w:t>As XPENG and Volkswagen continue to navigate their collaboration in building a formidable charging network and pursuing technological advancements, the outcome of this partnership will unfold in the context of a competitive and rapidly evolving automotive landscape in China. The implications of this alliance not only underscore the merging lanes of technology and automotive manufacturing but also highlight the increasing necessity for collaboration among established automakers and new entrants to thrive in a challenging market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https://ir.xiaopeng.com/news-releases/news-release-details/xpeng-and-volkswagen-group-china-jointly-build-one-largest-super</w:t>
        </w:r>
      </w:hyperlink>
      <w:r>
        <w:t xml:space="preserve"> - Corroborates the MOU between XPENG and Volkswagen Group China to build a super-fast charging network, including mutual access to over 20,000 charging piles across 420 cities in China.</w:t>
      </w:r>
    </w:p>
    <w:p>
      <w:pPr>
        <w:pStyle w:val="ListBullet"/>
      </w:pPr>
      <w:hyperlink r:id="rId12">
        <w:r>
          <w:rPr>
            <w:u w:val="single"/>
            <w:color w:val="0000FF"/>
            <w:rStyle w:val="Hyperlink"/>
          </w:rPr>
          <w:t>https://en.imsilkroad.com/p/343888.html</w:t>
        </w:r>
      </w:hyperlink>
      <w:r>
        <w:t xml:space="preserve"> - Supports the strategic cooperation between XPENG and Volkswagen Group China to provide a superfast charging network and explore co-branded charging stations.</w:t>
      </w:r>
    </w:p>
    <w:p>
      <w:pPr>
        <w:pStyle w:val="ListBullet"/>
      </w:pPr>
      <w:hyperlink r:id="rId13">
        <w:r>
          <w:rPr>
            <w:u w:val="single"/>
            <w:color w:val="0000FF"/>
            <w:rStyle w:val="Hyperlink"/>
          </w:rPr>
          <w:t>https://www.upi.com/Top_News/World-News/2025/01/06/Volkswagen-Xpeng-charging-stations/2931736164721/</w:t>
        </w:r>
      </w:hyperlink>
      <w:r>
        <w:t xml:space="preserve"> - Confirms the memorandum of understanding to open more than 20,000 charging points to EVs from both companies across 420 cities in China.</w:t>
      </w:r>
    </w:p>
    <w:p>
      <w:pPr>
        <w:pStyle w:val="ListBullet"/>
      </w:pPr>
      <w:hyperlink r:id="rId11">
        <w:r>
          <w:rPr>
            <w:u w:val="single"/>
            <w:color w:val="0000FF"/>
            <w:rStyle w:val="Hyperlink"/>
          </w:rPr>
          <w:t>https://ir.xiaopeng.com/news-releases/news-release-details/xpeng-and-volkswagen-group-china-jointly-build-one-largest-super</w:t>
        </w:r>
      </w:hyperlink>
      <w:r>
        <w:t xml:space="preserve"> - Details the long-term strategic partnership between XPENG and Volkswagen, including previous collaborations and Volkswagen's investment in XPENG.</w:t>
      </w:r>
    </w:p>
    <w:p>
      <w:pPr>
        <w:pStyle w:val="ListBullet"/>
      </w:pPr>
      <w:hyperlink r:id="rId12">
        <w:r>
          <w:rPr>
            <w:u w:val="single"/>
            <w:color w:val="0000FF"/>
            <w:rStyle w:val="Hyperlink"/>
          </w:rPr>
          <w:t>https://en.imsilkroad.com/p/343888.html</w:t>
        </w:r>
      </w:hyperlink>
      <w:r>
        <w:t xml:space="preserve"> - Provides context on the growing trend of international cooperation in China's NEV sector and mentions other partnerships like Leapmotor and Stellantis, and Mercedes-Benz's investments.</w:t>
      </w:r>
    </w:p>
    <w:p>
      <w:pPr>
        <w:pStyle w:val="ListBullet"/>
      </w:pPr>
      <w:hyperlink r:id="rId11">
        <w:r>
          <w:rPr>
            <w:u w:val="single"/>
            <w:color w:val="0000FF"/>
            <w:rStyle w:val="Hyperlink"/>
          </w:rPr>
          <w:t>https://ir.xiaopeng.com/news-releases/news-release-details/xpeng-and-volkswagen-group-china-jointly-build-one-largest-super</w:t>
        </w:r>
      </w:hyperlink>
      <w:r>
        <w:t xml:space="preserve"> - Explains the complementary strengths of XPENG and Volkswagen, with XPENG focusing on innovation and advanced technology, and Volkswagen navigating the transition to digital automotive design.</w:t>
      </w:r>
    </w:p>
    <w:p>
      <w:pPr>
        <w:pStyle w:val="ListBullet"/>
      </w:pPr>
      <w:hyperlink r:id="rId12">
        <w:r>
          <w:rPr>
            <w:u w:val="single"/>
            <w:color w:val="0000FF"/>
            <w:rStyle w:val="Hyperlink"/>
          </w:rPr>
          <w:t>https://en.imsilkroad.com/p/343888.html</w:t>
        </w:r>
      </w:hyperlink>
      <w:r>
        <w:t xml:space="preserve"> - Mentions the competitive Chinese auto market with leading brands like BYD, Tesla, and Geely, and the need for strategic alliances among automakers.</w:t>
      </w:r>
    </w:p>
    <w:p>
      <w:pPr>
        <w:pStyle w:val="ListBullet"/>
      </w:pPr>
      <w:hyperlink r:id="rId11">
        <w:r>
          <w:rPr>
            <w:u w:val="single"/>
            <w:color w:val="0000FF"/>
            <w:rStyle w:val="Hyperlink"/>
          </w:rPr>
          <w:t>https://ir.xiaopeng.com/news-releases/news-release-details/xpeng-and-volkswagen-group-china-jointly-build-one-largest-super</w:t>
        </w:r>
      </w:hyperlink>
      <w:r>
        <w:t xml:space="preserve"> - Highlights XPENG's recent OTA software update, XOS 5.4, and its features such as AI Guard, voice control, and smart driving capabilities.</w:t>
      </w:r>
    </w:p>
    <w:p>
      <w:pPr>
        <w:pStyle w:val="ListBullet"/>
      </w:pPr>
      <w:hyperlink r:id="rId12">
        <w:r>
          <w:rPr>
            <w:u w:val="single"/>
            <w:color w:val="0000FF"/>
            <w:rStyle w:val="Hyperlink"/>
          </w:rPr>
          <w:t>https://en.imsilkroad.com/p/343888.html</w:t>
        </w:r>
      </w:hyperlink>
      <w:r>
        <w:t xml:space="preserve"> - Discusses the implications of the partnership on the automotive landscape in China, including the merging of technology and automotive manufacturing.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r.xiaopeng.com/news-releases/news-release-details/xpeng-and-volkswagen-group-china-jointly-build-one-largest-super" TargetMode="External"/><Relationship Id="rId12" Type="http://schemas.openxmlformats.org/officeDocument/2006/relationships/hyperlink" Target="https://en.imsilkroad.com/p/343888.html" TargetMode="External"/><Relationship Id="rId13" Type="http://schemas.openxmlformats.org/officeDocument/2006/relationships/hyperlink" Target="https://www.upi.com/Top_News/World-News/2025/01/06/Volkswagen-Xpeng-charging-stations/2931736164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