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Businesses increasingly adopt AI automation for enhanced efficiency</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Across various sectors, businesses are increasingly adopting artificial intelligence (AI) automation to enhance operational efficiency and to address contemporary challenges. From healthcare to real estate and finance, organisations are implementing AI technologies to drive growth, improve productivity, and innovate service delivery.</w:t>
      </w:r>
      <w:r/>
    </w:p>
    <w:p>
      <w:r/>
      <w:r>
        <w:t>In the healthcare industry, for instance, AI is being utilised for more effective communication between medical professionals and patients. Dr. Navin Arora, founder of Borealis Dermatology, noted the significance of AI in simplifying complex medical terminology, allowing healthcare providers to convey care options clearly to patients. Furthermore, he emphasised the technology’s role in advanced diagnostics, enabling professionals to detect diseases such as cancer through lab analysis and imaging with greater accuracy. "AI is beneficial in making connections and communicating with patients," Dr. Arora stated, recognising the importance of human interaction despite technological advancements.</w:t>
      </w:r>
      <w:r/>
    </w:p>
    <w:p>
      <w:r/>
      <w:r>
        <w:t>Education is another field where AI applications are set to intertwine with the curriculum. Jerry Balentine, provost of the New York Institute of Technology, highlighted the need for students across disciplines to gain foundational knowledge of AI by 2025. Institutions are expected to integrate AI training into their offerings, blending it with humanities and technical courses to equip students with both practical skills and an understanding of AI’s societal implications.</w:t>
      </w:r>
      <w:r/>
    </w:p>
    <w:p>
      <w:r/>
      <w:r>
        <w:t>In the financial sector, leaders are optimistic about the role of AI in streamlining operations. Kristen Burke, Market President at Valley Bank, pointed out that financial institutions must prepare for various potential outcomes in 2025. With anticipated policy changes that could affect interest rates, maintaining an adaptive strategy will be crucial.</w:t>
      </w:r>
      <w:r/>
    </w:p>
    <w:p>
      <w:r/>
      <w:r>
        <w:t>Moreover, companies in the construction sector are leveraging AI for operational efficiencies in project management and logistics. The construction industry, according to Joel Lipsky, CEO of Lipsky Construction, is adjusting to evolving market conditions by employing advanced technologies. He elaborated on the pressing need for housing development due to changing demographics and the emphasis on projects that enhance community infrastructure.</w:t>
      </w:r>
      <w:r/>
    </w:p>
    <w:p>
      <w:r/>
      <w:r>
        <w:t>The legal field also stands on the cusp of transformation as lawyers increasingly integrate AI into their practices. Patricia Galteri, managing attorney at Meyer, Suozzi, English &amp; Klein, P.C., discussed the growing importance of data privacy and cybersecurity as law firms remain vigilant against rising cyber threats. As AI tools become integral in legal research and documentation processes, there is a collective understanding among legal professionals that technology will augment rather than replace human expertise.</w:t>
      </w:r>
      <w:r/>
    </w:p>
    <w:p>
      <w:r/>
      <w:r>
        <w:t>Across the board, companies are noting the significance of AI within their sectors. Stanley M. Bergman, CEO of Henry Schein, Inc., expressed excitement for the role of AI in personalising healthcare treatments, stating, “the combination of mass individual patient data and increased computing power will allow healthcare professionals to develop patient-specific approaches.” This trend reflects a broader shift in the industry towards customising patient experiences and improving health outcomes.</w:t>
      </w:r>
      <w:r/>
    </w:p>
    <w:p>
      <w:r/>
      <w:r>
        <w:t>Overall, businesses across different industries are leaning into AI automation as a pivotal element in their strategies for growth and innovation in 2025. These advancements are projected to redefine how organisations operate, communicate, and address the multifaceted challenges they face, setting the stage for a future driven by efficiency, effectiveness, and enhanced service delivery. As companies continue to navigate the complexities of implementing AI solutions, the focus remains on balancing technological advancements with human intuition and expertise.</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https://newsroom.ibm.com/2024-01-10-Data-Suggests-Growth-in-Enterprise-Adoption-of-AI-is-Due-to-Widespread-Deployment-by-Early-Adopters</w:t>
        </w:r>
      </w:hyperlink>
      <w:r>
        <w:t xml:space="preserve"> - Corroborates the growth in enterprise adoption of AI, highlighting that 42% of enterprise-scale companies have actively deployed AI and the challenges faced in AI adoption.</w:t>
      </w:r>
      <w:r/>
    </w:p>
    <w:p>
      <w:pPr>
        <w:pStyle w:val="ListBullet"/>
        <w:spacing w:line="240" w:lineRule="auto"/>
        <w:ind w:left="720"/>
      </w:pPr>
      <w:r/>
      <w:hyperlink r:id="rId11">
        <w:r>
          <w:rPr>
            <w:color w:val="0000EE"/>
            <w:u w:val="single"/>
          </w:rPr>
          <w:t>https://www.ohmd.com/conversational-ai-in-healthcare/</w:t>
        </w:r>
      </w:hyperlink>
      <w:r>
        <w:t xml:space="preserve"> - Supports the use of AI in healthcare for improving patient communication, automating tasks, and enhancing patient experience through conversational AI.</w:t>
      </w:r>
      <w:r/>
    </w:p>
    <w:p>
      <w:pPr>
        <w:pStyle w:val="ListBullet"/>
        <w:spacing w:line="240" w:lineRule="auto"/>
        <w:ind w:left="720"/>
      </w:pPr>
      <w:r/>
      <w:hyperlink r:id="rId12">
        <w:r>
          <w:rPr>
            <w:color w:val="0000EE"/>
            <w:u w:val="single"/>
          </w:rPr>
          <w:t>https://health.ucsd.edu/news/press-releases/2024-04-15-study-reveals-ai-enhances-physician-patient-communication/</w:t>
        </w:r>
      </w:hyperlink>
      <w:r>
        <w:t xml:space="preserve"> - Provides evidence of AI enhancing physician-patient communication, particularly in drafting compassionate patient responses and reducing physician burnout.</w:t>
      </w:r>
      <w:r/>
    </w:p>
    <w:p>
      <w:pPr>
        <w:pStyle w:val="ListBullet"/>
        <w:spacing w:line="240" w:lineRule="auto"/>
        <w:ind w:left="720"/>
      </w:pPr>
      <w:r/>
      <w:hyperlink r:id="rId13">
        <w:r>
          <w:rPr>
            <w:color w:val="0000EE"/>
            <w:u w:val="single"/>
          </w:rPr>
          <w:t>https://edgedelta.com/company/blog/ai-adoption-by-companies</w:t>
        </w:r>
      </w:hyperlink>
      <w:r>
        <w:t xml:space="preserve"> - Details the widespread adoption of AI across various industries, including the financial sector, and the benefits such as increased efficiency and productivity.</w:t>
      </w:r>
      <w:r/>
    </w:p>
    <w:p>
      <w:pPr>
        <w:pStyle w:val="ListBullet"/>
        <w:spacing w:line="240" w:lineRule="auto"/>
        <w:ind w:left="720"/>
      </w:pPr>
      <w:r/>
      <w:hyperlink r:id="rId13">
        <w:r>
          <w:rPr>
            <w:color w:val="0000EE"/>
            <w:u w:val="single"/>
          </w:rPr>
          <w:t>https://edgedelta.com/company/blog/ai-adoption-by-companies</w:t>
        </w:r>
      </w:hyperlink>
      <w:r>
        <w:t xml:space="preserve"> - Highlights the adoption rates of AI in different industries, such as financial services being significant early adopters, and the challenges faced in AI implementation.</w:t>
      </w:r>
      <w:r/>
    </w:p>
    <w:p>
      <w:pPr>
        <w:pStyle w:val="ListBullet"/>
        <w:spacing w:line="240" w:lineRule="auto"/>
        <w:ind w:left="720"/>
      </w:pPr>
      <w:r/>
      <w:hyperlink r:id="rId10">
        <w:r>
          <w:rPr>
            <w:color w:val="0000EE"/>
            <w:u w:val="single"/>
          </w:rPr>
          <w:t>https://newsroom.ibm.com/2024-01-10-Data-Suggests-Growth-in-Enterprise-Adoption-of-AI-is-Due-to-Widespread-Deployment-by-Early-Adopters</w:t>
        </w:r>
      </w:hyperlink>
      <w:r>
        <w:t xml:space="preserve"> - Mentions the role of early adopters in driving AI adoption and the intention to increase investment in AI technologies.</w:t>
      </w:r>
      <w:r/>
    </w:p>
    <w:p>
      <w:pPr>
        <w:pStyle w:val="ListBullet"/>
        <w:spacing w:line="240" w:lineRule="auto"/>
        <w:ind w:left="720"/>
      </w:pPr>
      <w:r/>
      <w:hyperlink r:id="rId11">
        <w:r>
          <w:rPr>
            <w:color w:val="0000EE"/>
            <w:u w:val="single"/>
          </w:rPr>
          <w:t>https://www.ohmd.com/conversational-ai-in-healthcare/</w:t>
        </w:r>
      </w:hyperlink>
      <w:r>
        <w:t xml:space="preserve"> - Explains how AI can simplify and improve doctor-patient communication, and how it enhances the clinician’s ability to deliver better patient outcomes.</w:t>
      </w:r>
      <w:r/>
    </w:p>
    <w:p>
      <w:pPr>
        <w:pStyle w:val="ListBullet"/>
        <w:spacing w:line="240" w:lineRule="auto"/>
        <w:ind w:left="720"/>
      </w:pPr>
      <w:r/>
      <w:hyperlink r:id="rId13">
        <w:r>
          <w:rPr>
            <w:color w:val="0000EE"/>
            <w:u w:val="single"/>
          </w:rPr>
          <w:t>https://edgedelta.com/company/blog/ai-adoption-by-companies</w:t>
        </w:r>
      </w:hyperlink>
      <w:r>
        <w:t xml:space="preserve"> - Discusses the use of AI in addressing labor and skills shortages by automating repetitive tasks, which is relevant across sectors including construction and real estate.</w:t>
      </w:r>
      <w:r/>
    </w:p>
    <w:p>
      <w:pPr>
        <w:pStyle w:val="ListBullet"/>
        <w:spacing w:line="240" w:lineRule="auto"/>
        <w:ind w:left="720"/>
      </w:pPr>
      <w:r/>
      <w:hyperlink r:id="rId10">
        <w:r>
          <w:rPr>
            <w:color w:val="0000EE"/>
            <w:u w:val="single"/>
          </w:rPr>
          <w:t>https://newsroom.ibm.com/2024-01-10-Data-Suggests-Growth-in-Enterprise-Adoption-of-AI-is-Due-to-Widespread-Deployment-by-Early-Adopters</w:t>
        </w:r>
      </w:hyperlink>
      <w:r>
        <w:t xml:space="preserve"> - Notes the ongoing challenges in AI adoption, such as hiring employees with the right skillsets, data complexity, and ethical concerns, which are relevant across various industries.</w:t>
      </w:r>
      <w:r/>
    </w:p>
    <w:p>
      <w:pPr>
        <w:pStyle w:val="ListBullet"/>
        <w:spacing w:line="240" w:lineRule="auto"/>
        <w:ind w:left="720"/>
      </w:pPr>
      <w:r/>
      <w:hyperlink r:id="rId12">
        <w:r>
          <w:rPr>
            <w:color w:val="0000EE"/>
            <w:u w:val="single"/>
          </w:rPr>
          <w:t>https://health.ucsd.edu/news/press-releases/2024-04-15-study-reveals-ai-enhances-physician-patient-communication/</w:t>
        </w:r>
      </w:hyperlink>
      <w:r>
        <w:t xml:space="preserve"> - Supports the idea that AI can help in personalizing healthcare treatments by leveraging patient data and computing power, as mentioned by Stanley M. Bergman.</w:t>
      </w:r>
      <w:r/>
    </w:p>
    <w:p>
      <w:pPr>
        <w:pStyle w:val="ListBullet"/>
        <w:spacing w:line="240" w:lineRule="auto"/>
        <w:ind w:left="720"/>
      </w:pPr>
      <w:r/>
      <w:hyperlink r:id="rId13">
        <w:r>
          <w:rPr>
            <w:color w:val="0000EE"/>
            <w:u w:val="single"/>
          </w:rPr>
          <w:t>https://edgedelta.com/company/blog/ai-adoption-by-companies</w:t>
        </w:r>
      </w:hyperlink>
      <w:r>
        <w:t xml:space="preserve"> - Highlights the importance of balancing technological advancements with human intuition and expertise, a theme consistent across the adoption of AI in various sectors.</w:t>
      </w:r>
      <w:r/>
    </w:p>
    <w:p>
      <w:pPr>
        <w:pStyle w:val="ListBullet"/>
        <w:spacing w:line="240" w:lineRule="auto"/>
        <w:ind w:left="720"/>
      </w:pPr>
      <w:r/>
      <w:hyperlink r:id="rId14">
        <w:r>
          <w:rPr>
            <w:color w:val="0000EE"/>
            <w:u w:val="single"/>
          </w:rPr>
          <w:t>https://libn.com/2025/01/03/long-island-leaders-reveal-their-predictions-for-the-year-aheadfor-the-year-ahead/</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newsroom.ibm.com/2024-01-10-Data-Suggests-Growth-in-Enterprise-Adoption-of-AI-is-Due-to-Widespread-Deployment-by-Early-Adopters" TargetMode="External"/><Relationship Id="rId11" Type="http://schemas.openxmlformats.org/officeDocument/2006/relationships/hyperlink" Target="https://www.ohmd.com/conversational-ai-in-healthcare/" TargetMode="External"/><Relationship Id="rId12" Type="http://schemas.openxmlformats.org/officeDocument/2006/relationships/hyperlink" Target="https://health.ucsd.edu/news/press-releases/2024-04-15-study-reveals-ai-enhances-physician-patient-communication/" TargetMode="External"/><Relationship Id="rId13" Type="http://schemas.openxmlformats.org/officeDocument/2006/relationships/hyperlink" Target="https://edgedelta.com/company/blog/ai-adoption-by-companies" TargetMode="External"/><Relationship Id="rId14" Type="http://schemas.openxmlformats.org/officeDocument/2006/relationships/hyperlink" Target="https://libn.com/2025/01/03/long-island-leaders-reveal-their-predictions-for-the-year-aheadfor-the-year-ahead/"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