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MSI unveils revolutionary AI-driven gaming monitors at CES 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At CES 2025, a major technology trade show taking place in Las Vegas, MSI is set to showcase a groundbreaking series of gaming monitors that integrate advanced AI-driven technologies aimed at enhancing overall gaming performance. The new offerings include the innovative AI Navigator, which comprises a comprehensive AI Menu that consolidates MSI's AI settings adjustments into a single interface, thus facilitating optimal performance and creating a smoother user experience.</w:t>
      </w:r>
    </w:p>
    <w:p>
      <w:r>
        <w:t>Targeted specifically at gamers, MSI's latest lineup is designed to provide immersive gameplay and exceptional visual clarity. The exclusive AI Navigator feature is touted as a transformative tool that intelligently analyses and optimises gaming setups, ensuring that each user can experience maximum performance and convenience tailored to their gaming preferences.</w:t>
      </w:r>
    </w:p>
    <w:p>
      <w:r>
        <w:t>MSI’s AI Menu is a remarkable aspect of the AI Navigator, enabling gamers to effortlessly modify game settings based on the requirements of specific applications via MSI’s proprietary Gaming Intelligence software. The menu offers pre-configured settings, allowing for easy adjustments to monitor profiles, refresh rates, AI Dual Mode settings, and other key parameters. This is particularly beneficial for players engaging in varied genres, from high-octane shooters to intricate role-playing games, ensuring a consistently optimised gaming experience.</w:t>
      </w:r>
    </w:p>
    <w:p>
      <w:r>
        <w:t>The user-friendly interface of AI Navigator enhances control, enabling gamers to apply personalised settings quickly and engage in gameplay without the hassle of manual modifications, catering to both casual and competitive players. Speaking to SME Magazine, an MSI representative remarked on the importance of utilising AI to boost performance and enhance user convenience, labelling AI Navigator as a tool that fosters a more intelligent and immersive gaming experience.</w:t>
      </w:r>
    </w:p>
    <w:p>
      <w:r>
        <w:t>Among the highlighted monitors, the MPG 272URX QD-OLED represents a significant technological advancement as the world’s first 27-inch 4K 240Hz QD-OLED model. It boasts a 5-layer tandem OLED panel employing EL Gen 3 technology, enhancing efficiency by up to 30% while providing a high pixel density of 166 PPI that elevates text clarity and minimises colour fringing. This model has been recognised with a CES 2025 Innovation Award and ensures a smooth, lag-free gaming experience through G-SYNC compatibility.</w:t>
      </w:r>
    </w:p>
    <w:p>
      <w:r>
        <w:t>Next in the lineup is the MPG 272QR QD-OLED X50, heralded as the first 27-inch QHD 500Hz QD-OLED monitor, which features DisplayPort 2.1a (UHBR20) technology, setting a new performance benchmark for mainstream games. Its combination of ultra-fast refresh rates and an impressive response time of 0.03ms GtG delivers an engaging and competitive gaming environment. The monitor has also achieved VESA DisplayHDR™ True Black 500 and ClearMR 21000 certifications, ensuring outstanding colour and brightness performance.</w:t>
      </w:r>
    </w:p>
    <w:p>
      <w:r>
        <w:t xml:space="preserve">Additionally, the MPG 322URX QD-OLED has officially launched as a 32-inch 4K 240Hz gaming monitor, catering specifically to console gamers. With G-SYNC Compatible technology, it guarantees a silky smooth, tear-free gaming experience with minimal input lag, enabling players to immerse themselves in their favourite titles seamlessly. </w:t>
      </w:r>
    </w:p>
    <w:p>
      <w:r>
        <w:t>All new models are constructed with future-proofing in mind, featuring G-SYNC compatibility to enhance the fluidity of visuals by mitigating screen tearing and stuttering during gameplay. They are equipped with DisplayPort 2.1a (UHBR20), which boosts connection stability and quality, ensuring that performance is upheld without compromise as technology continues to evolve.</w:t>
      </w:r>
    </w:p>
    <w:p>
      <w:r>
        <w:t>As businesses across various industries increasingly adopt AI automation, MSI’s advancements at CES 2025 reflect a broader trend of utilising artificial intelligence to drive process improvements and cater to specific user needs, which could have significant implications for growth in the gaming sector.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https://www.tweaktown.com/news/102476/msi-unveils-blisteringly-quick-600hz-gaming-monitor-at-ces-2025/index.html</w:t>
        </w:r>
      </w:hyperlink>
      <w:r>
        <w:t xml:space="preserve"> - Corroborates MSI's unveiling of new gaming monitors at CES 2025, including high refresh rate models targeted at competitive gamers.</w:t>
      </w:r>
    </w:p>
    <w:p>
      <w:pPr>
        <w:pStyle w:val="ListBullet"/>
      </w:pPr>
      <w:hyperlink r:id="rId12">
        <w:r>
          <w:rPr>
            <w:u w:val="single"/>
            <w:color w:val="0000FF"/>
            <w:rStyle w:val="Hyperlink"/>
          </w:rPr>
          <w:t>https://helloexpress.net/msi-unveils-revolutionary-gaming-monitors-with-ai-powered-innovation/</w:t>
        </w:r>
      </w:hyperlink>
      <w:r>
        <w:t xml:space="preserve"> - Supports the introduction of AI Navigator and AI Menu in MSI's new gaming monitors, enhancing gaming performance and user experience.</w:t>
      </w:r>
    </w:p>
    <w:p>
      <w:pPr>
        <w:pStyle w:val="ListBullet"/>
      </w:pPr>
      <w:hyperlink r:id="rId12">
        <w:r>
          <w:rPr>
            <w:u w:val="single"/>
            <w:color w:val="0000FF"/>
            <w:rStyle w:val="Hyperlink"/>
          </w:rPr>
          <w:t>https://helloexpress.net/msi-unveils-revolutionary-gaming-monitors-with-ai-powered-innovation/</w:t>
        </w:r>
      </w:hyperlink>
      <w:r>
        <w:t xml:space="preserve"> - Details the advanced technologies such as QD-OLED panels, high refresh rates, and DisplayPort 2.1a in MSI's new monitors.</w:t>
      </w:r>
    </w:p>
    <w:p>
      <w:pPr>
        <w:pStyle w:val="ListBullet"/>
      </w:pPr>
      <w:hyperlink r:id="rId13">
        <w:r>
          <w:rPr>
            <w:u w:val="single"/>
            <w:color w:val="0000FF"/>
            <w:rStyle w:val="Hyperlink"/>
          </w:rPr>
          <w:t>https://us.msi.com/news/detail/World-s-First-27--4K-240Hz-and-27--QHD-500Hz-QD-OLED-and-More-145190</w:t>
        </w:r>
      </w:hyperlink>
      <w:r>
        <w:t xml:space="preserve"> - Provides information on the AI Navigator, AI Menu, and MSI's Gaming Intelligence software for adjusting game settings.</w:t>
      </w:r>
    </w:p>
    <w:p>
      <w:pPr>
        <w:pStyle w:val="ListBullet"/>
      </w:pPr>
      <w:hyperlink r:id="rId13">
        <w:r>
          <w:rPr>
            <w:u w:val="single"/>
            <w:color w:val="0000FF"/>
            <w:rStyle w:val="Hyperlink"/>
          </w:rPr>
          <w:t>https://us.msi.com/news/detail/World-s-First-27--4K-240Hz-and-27--QHD-500Hz-QD-OLED-and-More-145190</w:t>
        </w:r>
      </w:hyperlink>
      <w:r>
        <w:t xml:space="preserve"> - Describes the technological advancements of the MPG 272URX QD-OLED and MPG 272QR QD-OLED X50 monitors.</w:t>
      </w:r>
    </w:p>
    <w:p>
      <w:pPr>
        <w:pStyle w:val="ListBullet"/>
      </w:pPr>
      <w:hyperlink r:id="rId12">
        <w:r>
          <w:rPr>
            <w:u w:val="single"/>
            <w:color w:val="0000FF"/>
            <w:rStyle w:val="Hyperlink"/>
          </w:rPr>
          <w:t>https://helloexpress.net/msi-unveils-revolutionary-gaming-monitors-with-ai-powered-innovation/</w:t>
        </w:r>
      </w:hyperlink>
      <w:r>
        <w:t xml:space="preserve"> - Mentions the G-SYNC Compatible technology and DisplayPort 2.1a (UHBR20) in MSI's new monitors for future-proofing and performance.</w:t>
      </w:r>
    </w:p>
    <w:p>
      <w:pPr>
        <w:pStyle w:val="ListBullet"/>
      </w:pPr>
      <w:hyperlink r:id="rId13">
        <w:r>
          <w:rPr>
            <w:u w:val="single"/>
            <w:color w:val="0000FF"/>
            <w:rStyle w:val="Hyperlink"/>
          </w:rPr>
          <w:t>https://us.msi.com/news/detail/World-s-First-27--4K-240Hz-and-27--QHD-500Hz-QD-OLED-and-More-145190</w:t>
        </w:r>
      </w:hyperlink>
      <w:r>
        <w:t xml:space="preserve"> - Details the features of the MPG 322URX QD-OLED, including its 32-inch 4K 240Hz specifications and G-SYNC compatibility.</w:t>
      </w:r>
    </w:p>
    <w:p>
      <w:pPr>
        <w:pStyle w:val="ListBullet"/>
      </w:pPr>
      <w:hyperlink r:id="rId12">
        <w:r>
          <w:rPr>
            <w:u w:val="single"/>
            <w:color w:val="0000FF"/>
            <w:rStyle w:val="Hyperlink"/>
          </w:rPr>
          <w:t>https://helloexpress.net/msi-unveils-revolutionary-gaming-monitors-with-ai-powered-innovation/</w:t>
        </w:r>
      </w:hyperlink>
      <w:r>
        <w:t xml:space="preserve"> - Highlights the certifications such as VESA DisplayHDR™ True Black 500 and ClearMR 21000 for outstanding colour and brightness performance.</w:t>
      </w:r>
    </w:p>
    <w:p>
      <w:pPr>
        <w:pStyle w:val="ListBullet"/>
      </w:pPr>
      <w:hyperlink r:id="rId13">
        <w:r>
          <w:rPr>
            <w:u w:val="single"/>
            <w:color w:val="0000FF"/>
            <w:rStyle w:val="Hyperlink"/>
          </w:rPr>
          <w:t>https://us.msi.com/news/detail/World-s-First-27--4K-240Hz-and-27--QHD-500Hz-QD-OLED-and-More-145190</w:t>
        </w:r>
      </w:hyperlink>
      <w:r>
        <w:t xml:space="preserve"> - Explains the user-friendly interface of AI Navigator and its benefits for both casual and competitive players.</w:t>
      </w:r>
    </w:p>
    <w:p>
      <w:pPr>
        <w:pStyle w:val="ListBullet"/>
      </w:pPr>
      <w:hyperlink r:id="rId12">
        <w:r>
          <w:rPr>
            <w:u w:val="single"/>
            <w:color w:val="0000FF"/>
            <w:rStyle w:val="Hyperlink"/>
          </w:rPr>
          <w:t>https://helloexpress.net/msi-unveils-revolutionary-gaming-monitors-with-ai-powered-innovation/</w:t>
        </w:r>
      </w:hyperlink>
      <w:r>
        <w:t xml:space="preserve"> - Discusses the broader trend of using AI to drive process improvements and cater to specific user needs in the gaming sector.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weaktown.com/news/102476/msi-unveils-blisteringly-quick-600hz-gaming-monitor-at-ces-2025/index.html" TargetMode="External"/><Relationship Id="rId12" Type="http://schemas.openxmlformats.org/officeDocument/2006/relationships/hyperlink" Target="https://helloexpress.net/msi-unveils-revolutionary-gaming-monitors-with-ai-powered-innovation/" TargetMode="External"/><Relationship Id="rId13" Type="http://schemas.openxmlformats.org/officeDocument/2006/relationships/hyperlink" Target="https://us.msi.com/news/detail/World-s-First-27--4K-240Hz-and-27--QHD-500Hz-QD-OLED-and-More-1451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