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P&amp;R Measurement unveils cutting-edge AI solutions at CES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CES 2025 in Las Vegas, P&amp;R Measurement is making waves with the introduction of cutting-edge AI-driven solutions designed for the industrial sector. Marking its global debut, the company, which has evolved since its founding in 2011, is presenting a strong commitment to "AI-enhanced industrial applications and flexible manufacturing solutions," aligning with its brand vision, "Empowering everyone to be an innovator."</w:t>
      </w:r>
    </w:p>
    <w:p>
      <w:r>
        <w:t>The highlight of P&amp;R Measurement's showcase is its innovative AI Agent, PRIME, which marries advanced artificial intelligence with traditional industrial processes. This unique integration is set to simplify complex engineering workflows, thereby lowering technical barriers for users with varying levels of expertise. Founder and chairman Lei Wang commented on this transformative technology, stating, "With the rapid development of AI technology, we are at an unprecedented turning point... We aim to empower customers to drive innovation." He further emphasised the integration of AI with information technology to improve industrial testing and automation dynamics.</w:t>
      </w:r>
    </w:p>
    <w:p>
      <w:r>
        <w:t>Among the key offerings presented are tailored solutions for flexible manufacturing, exemplified by the Smart Lab, a fully automated laboratory platform that utilises AI and IoT technology. In partnership with a leading home appliance manufacturer, the Smart Lab has reportedly reduced energy consumption by 30% and significantly cut R&amp;D testing costs while enhancing development efficiency.</w:t>
      </w:r>
    </w:p>
    <w:p>
      <w:r>
        <w:t>P&amp;R Measurement also showcases additional innovations such as the A²S Lab, which focuses on sensory testing, and the A²TP flexible testing platform, both designed to improve the testing and verification processes within manufacturing environments. The company has also established recognitions through successful collaborations, including a visual defect detection solution for an automotive manufacturer that achieved over 99.8% accuracy, and advanced sound anomaly detection systems for a global consumer electronics firm.</w:t>
      </w:r>
    </w:p>
    <w:p>
      <w:r>
        <w:t>Shifting focus to Australia, AI is increasingly becoming integral to manufacturing as reflected in the "AI And Manufacturing: Transforming The Future Of Production" white paper. Traditional manufacturing operations are evolving into smart factories, allowing manufacturers to adapt in real time to demand fluctuations and supply chain challenges. Key benefits of this transformation include enhanced efficiency, predictive maintenance, and improved quality control, as AI systems refine workflows and detect product defects with precision.</w:t>
      </w:r>
    </w:p>
    <w:p>
      <w:r>
        <w:t>However, industries face hurdles in adopting AI technologies. High upfront costs and data quality issues remain substantial barriers, exacerbating the need for a skilled workforce adept in digital technologies. Case studies, such as those involving RBM Plastics and MATelec, highlight successful implementations that modernise operations and improve decision-making through strategic AI integration.</w:t>
      </w:r>
    </w:p>
    <w:p>
      <w:r>
        <w:t>In another domain, the real estate sector is witnessing significant transformation due to AI adoption, particularly by CBRE Group Inc. The company is deploying intelligent algorithms to predict market trends, optimise property maintenance, and enhance tenant relationships. Market analysts are optimistic about this shift, indicating it's setting a new benchmark for real estate services amidst growing investor interest. CBRE's AI-driven data analytics are not just streamlining operations but are also providing unprecedented insights into property management, demonstrating the firm's proactive stance in leveraging technology.</w:t>
      </w:r>
    </w:p>
    <w:p>
      <w:r>
        <w:t>As these industries across the world embrace the myriad applications of AI, the landscape is evolving to leverage data-driven insights for future growth and operational efficiency. The implementation of AI technologies is reshaping traditional practices, thereby heralding a new era defined by adaptability, innovation, and a strategic response to market needs.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https://cxovoice.com/pr-measurement-debuts-at-ces-2025-showcases-ai-led-industrial-applications/</w:t>
        </w:r>
      </w:hyperlink>
      <w:r>
        <w:t xml:space="preserve"> - Corroborates P&amp;R Measurement's debut at CES 2025, their focus on AI-enhanced industrial applications, and the introduction of the AI Agent PRIME.</w:t>
      </w:r>
    </w:p>
    <w:p>
      <w:pPr>
        <w:pStyle w:val="ListBullet"/>
      </w:pPr>
      <w:hyperlink r:id="rId11">
        <w:r>
          <w:rPr>
            <w:u w:val="single"/>
            <w:color w:val="0000FF"/>
            <w:rStyle w:val="Hyperlink"/>
          </w:rPr>
          <w:t>https://cxovoice.com/pr-measurement-debuts-at-ces-2025-showcases-ai-led-industrial-applications/</w:t>
        </w:r>
      </w:hyperlink>
      <w:r>
        <w:t xml:space="preserve"> - Supports the information about P&amp;R Measurement's Smart Lab, A²S Lab, and A²TP flexible testing platform, as well as their visual defect detection solution for an automotive manufacturer.</w:t>
      </w:r>
    </w:p>
    <w:p>
      <w:pPr>
        <w:pStyle w:val="ListBullet"/>
      </w:pPr>
      <w:hyperlink r:id="rId12">
        <w:r>
          <w:rPr>
            <w:u w:val="single"/>
            <w:color w:val="0000FF"/>
            <w:rStyle w:val="Hyperlink"/>
          </w:rPr>
          <w:t>https://www.rapidinnovation.io/post/top-15-use-cases-of-ai-agents-in-business</w:t>
        </w:r>
      </w:hyperlink>
      <w:r>
        <w:t xml:space="preserve"> - Provides context on how AI is transforming manufacturing by enhancing efficiency, reducing costs, and improving product quality through predictive maintenance and quality control systems.</w:t>
      </w:r>
    </w:p>
    <w:p>
      <w:pPr>
        <w:pStyle w:val="ListBullet"/>
      </w:pPr>
      <w:hyperlink r:id="rId12">
        <w:r>
          <w:rPr>
            <w:u w:val="single"/>
            <w:color w:val="0000FF"/>
            <w:rStyle w:val="Hyperlink"/>
          </w:rPr>
          <w:t>https://www.rapidinnovation.io/post/top-15-use-cases-of-ai-agents-in-business</w:t>
        </w:r>
      </w:hyperlink>
      <w:r>
        <w:t xml:space="preserve"> - Explains the role of AI-powered robots in automating repetitive tasks and improving precision in manufacturing processes.</w:t>
      </w:r>
    </w:p>
    <w:p>
      <w:pPr>
        <w:pStyle w:val="ListBullet"/>
      </w:pPr>
      <w:hyperlink r:id="rId11">
        <w:r>
          <w:rPr>
            <w:u w:val="single"/>
            <w:color w:val="0000FF"/>
            <w:rStyle w:val="Hyperlink"/>
          </w:rPr>
          <w:t>https://cxovoice.com/pr-measurement-debuts-at-ces-2025-showcases-ai-led-industrial-applications/</w:t>
        </w:r>
      </w:hyperlink>
      <w:r>
        <w:t xml:space="preserve"> - Details P&amp;R Measurement's commitment to integrating AI with information technology to improve industrial testing and automation dynamics.</w:t>
      </w:r>
    </w:p>
    <w:p>
      <w:pPr>
        <w:pStyle w:val="ListBullet"/>
      </w:pPr>
      <w:hyperlink r:id="rId12">
        <w:r>
          <w:rPr>
            <w:u w:val="single"/>
            <w:color w:val="0000FF"/>
            <w:rStyle w:val="Hyperlink"/>
          </w:rPr>
          <w:t>https://www.rapidinnovation.io/post/top-15-use-cases-of-ai-agents-in-business</w:t>
        </w:r>
      </w:hyperlink>
      <w:r>
        <w:t xml:space="preserve"> - Discusses the challenges industries face in adopting AI technologies, including high upfront costs and data quality issues.</w:t>
      </w:r>
    </w:p>
    <w:p>
      <w:pPr>
        <w:pStyle w:val="ListBullet"/>
      </w:pPr>
      <w:hyperlink r:id="rId12">
        <w:r>
          <w:rPr>
            <w:u w:val="single"/>
            <w:color w:val="0000FF"/>
            <w:rStyle w:val="Hyperlink"/>
          </w:rPr>
          <w:t>https://www.rapidinnovation.io/post/top-15-use-cases-of-ai-agents-in-business</w:t>
        </w:r>
      </w:hyperlink>
      <w:r>
        <w:t xml:space="preserve"> - Provides examples of successful AI implementations in manufacturing, such as those involving predictive maintenance and quality control.</w:t>
      </w:r>
    </w:p>
    <w:p>
      <w:pPr>
        <w:pStyle w:val="ListBullet"/>
      </w:pPr>
      <w:hyperlink r:id="rId11">
        <w:r>
          <w:rPr>
            <w:u w:val="single"/>
            <w:color w:val="0000FF"/>
            <w:rStyle w:val="Hyperlink"/>
          </w:rPr>
          <w:t>https://cxovoice.com/pr-measurement-debuts-at-ces-2025-showcases-ai-led-industrial-applications/</w:t>
        </w:r>
      </w:hyperlink>
      <w:r>
        <w:t xml:space="preserve"> - Highlights P&amp;R Measurement's achievements in adaptive manufacturing and their impact on various industries like consumer electronics, home appliances, and automotive.</w:t>
      </w:r>
    </w:p>
    <w:p>
      <w:pPr>
        <w:pStyle w:val="ListBullet"/>
      </w:pPr>
      <w:hyperlink r:id="rId12">
        <w:r>
          <w:rPr>
            <w:u w:val="single"/>
            <w:color w:val="0000FF"/>
            <w:rStyle w:val="Hyperlink"/>
          </w:rPr>
          <w:t>https://www.rapidinnovation.io/post/top-15-use-cases-of-ai-agents-in-business</w:t>
        </w:r>
      </w:hyperlink>
      <w:r>
        <w:t xml:space="preserve"> - Supports the general trend of AI adoption in manufacturing, leading to smart factories that can adapt to demand fluctuations and supply chain challenges.</w:t>
      </w:r>
    </w:p>
    <w:p>
      <w:pPr>
        <w:pStyle w:val="ListBullet"/>
      </w:pPr>
      <w:hyperlink r:id="rId13">
        <w:r>
          <w:rPr>
            <w:u w:val="single"/>
            <w:color w:val="0000FF"/>
            <w:rStyle w:val="Hyperlink"/>
          </w:rPr>
          <w:t>Note: There is no specific URL provided for the real estate sector transformation due to AI adoption by CBRE Group Inc. in the given sources.</w:t>
        </w:r>
      </w:hyperlink>
      <w:r>
        <w:t xml:space="preserve"> - No direct source available from the provided links to corroborate the specific details about CBRE Group Inc.'s AI adoption in the real estate sector.</w:t>
      </w:r>
    </w:p>
    <w:p>
      <w:pPr>
        <w:pStyle w:val="ListBullet"/>
      </w:pPr>
      <w:hyperlink r:id="rId11">
        <w:r>
          <w:rPr>
            <w:u w:val="single"/>
            <w:color w:val="0000FF"/>
            <w:rStyle w:val="Hyperlink"/>
          </w:rPr>
          <w:t>https://cxovoice.com/pr-measurement-debuts-at-ces-2025-showcases-ai-led-industrial-applications/</w:t>
        </w:r>
      </w:hyperlink>
      <w:r>
        <w:t xml:space="preserve"> - Corroborates the overall impact of AI technologies in reshaping traditional practices and driving innovation across various industries.</w:t>
      </w:r>
    </w:p>
    <w:p>
      <w:pPr>
        <w:pStyle w:val="ListBullet"/>
      </w:pPr>
      <w:hyperlink r:id="rId14">
        <w:r>
          <w:rPr>
            <w:u w:val="single"/>
            <w:color w:val="0000FF"/>
            <w:rStyle w:val="Hyperlink"/>
          </w:rPr>
          <w:t>https://news.google.com/rss/articles/CBMiWEFVX3lxTFB4U0E5R2wxMXZuSHIwUC00dHpXVWVkdm1nWWRjSzRENzVGRFlFZ3JsaDhicmJKZUtKdGhRMXo1VHo1WVNEakVHTGNBeUhKXy1vbVU4VUlzQmk?oc=5&amp;hl=en-US&amp;gl=US&amp;ceid=US:en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xovoice.com/pr-measurement-debuts-at-ces-2025-showcases-ai-led-industrial-applications/" TargetMode="External"/><Relationship Id="rId12" Type="http://schemas.openxmlformats.org/officeDocument/2006/relationships/hyperlink" Target="https://www.rapidinnovation.io/post/top-15-use-cases-of-ai-agents-in-business" TargetMode="External"/><Relationship Id="rId13" Type="http://schemas.openxmlformats.org/officeDocument/2006/relationships/hyperlink" Target="Note: There is no specific URL provided for the real estate sector transformation due to AI adoption by CBRE Group Inc. in the given sources." TargetMode="External"/><Relationship Id="rId14" Type="http://schemas.openxmlformats.org/officeDocument/2006/relationships/hyperlink" Target="https://news.google.com/rss/articles/CBMiWEFVX3lxTFB4U0E5R2wxMXZuSHIwUC00dHpXVWVkdm1nWWRjSzRENzVGRFlFZ3JsaDhicmJKZUtKdGhRMXo1VHo1WVNEakVHTGNBeUhKXy1vbVU4VUlzQmk?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