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Strategic alliance formed between io.net and Alpha Network to enhance AI security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strategic alliance has been formed between the decentralized GPU network io.net and Alpha Network, which is recognised as a leader in decentralised AI processing and secure data management. This partnership will focus on developing a secure environment for artificial intelligence (AI) and Web3 applications, aiming to enhance data security, improve accessibility to AI resources, and lower operational costs for developers. The initiative intends to provide a robust framework for the creation of decentralised applications by leveraging advanced technologies that prioritise privacy and performance.</w:t>
      </w:r>
    </w:p>
    <w:p>
      <w:r>
        <w:t>The collaboration will employ io.net’s decentralised GPU clusters to establish a secure AI training environment, allowing Alpha Network to process sensitive data independently of conventional trusted systems. Utilising io.net’s powerful GPU infrastructure alongside Alpha Network’s Zero-Knowledge (ZK) technology will ensure strong data privacy and security while facilitating sophisticated AI training processes.</w:t>
      </w:r>
    </w:p>
    <w:p>
      <w:r>
        <w:t>Tausif Ahmed, Chief Business Development Officer at io.net, discussed the implications of this partnership, stating that it would significantly enhance access to decentralised, privacy-compliant AI tools for developers in the Web3 space. Ahmed remarked, "Integrating Alpha Network’s privacy-focused solutions with io.net’s high-performance GPU systems will foster innovation within the Web3 space, offering developers the tools to advance their projects securely."</w:t>
      </w:r>
    </w:p>
    <w:p>
      <w:r>
        <w:t>Lina Zhang, CEO of Alpha Network, echoed these sentiments, indicating that the collaboration with io.net would transform secure AI and Web3 computing. She pointed out that the partnership enables users to utilise cutting-edge AI tools without compromising on privacy and security. Zhang expressed optimism that this alliance would encourage the creation of innovative decentralised applications built on high-quality datasets, effectively pushing the development of secure and efficient AI infrastructure.</w:t>
      </w:r>
    </w:p>
    <w:p>
      <w:r>
        <w:t>Furthermore, the partnership is designed to streamline Alpha Network’s data sharding and model generation solutions. This strategy aims to enhance the training of AI models on extensive datasets, ensuring operational efficiency while upholding stringent privacy standards. The collaborative framework also promises to deliver cost-effective and scalable solutions, making advanced AI tools more accessible to businesses, developers, and individual users alike.</w:t>
      </w:r>
    </w:p>
    <w:p>
      <w:r>
        <w:t>Experts within the industry view this partnership as a pivotal move towards creating accessible and secure tools for AI and Web3 development. By merging privacy-centric technologies with high-performance hardware, io.net and Alpha Network are providing developers and businesses the opportunity to leverage decentralised AI within a trustworthy environment. This partnership also opens up new possibilities for GPU owners, allowing them to engage in a decentralised ecosystem that prioritises privacy.</w:t>
      </w:r>
    </w:p>
    <w:p>
      <w:r>
        <w:t>The strategic collaboration underscores the increasing potential of Web3 technologies in driving innovation while tackling key issues such as data security and scalability. Anticipations are high that the alliance between io.net and Alpha Network will stimulate advancements in decentralised AI, equipping developers with the necessary tools to create transformative applications robustly and securely.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https://thenewscrypto.com/io-net-and-alpha-network-join-forces-to-advance-decentralized-ai-and-web3-infrastructure/</w:t>
        </w:r>
      </w:hyperlink>
      <w:r>
        <w:t xml:space="preserve"> - Corroborates the formation of the strategic alliance between io.net and Alpha Network, focusing on developing a secure environment for AI and Web3 applications.</w:t>
      </w:r>
    </w:p>
    <w:p>
      <w:pPr>
        <w:pStyle w:val="ListBullet"/>
      </w:pPr>
      <w:hyperlink r:id="rId11">
        <w:r>
          <w:rPr>
            <w:u w:val="single"/>
            <w:color w:val="0000FF"/>
            <w:rStyle w:val="Hyperlink"/>
          </w:rPr>
          <w:t>https://thenewscrypto.com/io-net-and-alpha-network-join-forces-to-advance-decentralized-ai-and-web3-infrastructure/</w:t>
        </w:r>
      </w:hyperlink>
      <w:r>
        <w:t xml:space="preserve"> - Explains the use of io.net’s decentralized GPU clusters and Alpha Network’s Zero-Knowledge (ZK) technology for secure AI training.</w:t>
      </w:r>
    </w:p>
    <w:p>
      <w:pPr>
        <w:pStyle w:val="ListBullet"/>
      </w:pPr>
      <w:hyperlink r:id="rId11">
        <w:r>
          <w:rPr>
            <w:u w:val="single"/>
            <w:color w:val="0000FF"/>
            <w:rStyle w:val="Hyperlink"/>
          </w:rPr>
          <w:t>https://thenewscrypto.com/io-net-and-alpha-network-join-forces-to-advance-decentralized-ai-and-web3-infrastructure/</w:t>
        </w:r>
      </w:hyperlink>
      <w:r>
        <w:t xml:space="preserve"> - Quotes Tausif Ahmed, Chief Business Development Officer at io.net, on the implications of the partnership for Web3 developers.</w:t>
      </w:r>
    </w:p>
    <w:p>
      <w:pPr>
        <w:pStyle w:val="ListBullet"/>
      </w:pPr>
      <w:hyperlink r:id="rId11">
        <w:r>
          <w:rPr>
            <w:u w:val="single"/>
            <w:color w:val="0000FF"/>
            <w:rStyle w:val="Hyperlink"/>
          </w:rPr>
          <w:t>https://thenewscrypto.com/io-net-and-alpha-network-join-forces-to-advance-decentralized-ai-and-web3-infrastructure/</w:t>
        </w:r>
      </w:hyperlink>
      <w:r>
        <w:t xml:space="preserve"> - Quotes Lina Zhang, CEO of Alpha Network, on the transformative impact of the collaboration on secure AI and Web3 computing.</w:t>
      </w:r>
    </w:p>
    <w:p>
      <w:pPr>
        <w:pStyle w:val="ListBullet"/>
      </w:pPr>
      <w:hyperlink r:id="rId11">
        <w:r>
          <w:rPr>
            <w:u w:val="single"/>
            <w:color w:val="0000FF"/>
            <w:rStyle w:val="Hyperlink"/>
          </w:rPr>
          <w:t>https://thenewscrypto.com/io-net-and-alpha-network-join-forces-to-advance-decentralized-ai-and-web3-infrastructure/</w:t>
        </w:r>
      </w:hyperlink>
      <w:r>
        <w:t xml:space="preserve"> - Describes the partnership's goal to streamline Alpha Network’s data sharding and model generation solutions while enhancing privacy and efficiency.</w:t>
      </w:r>
    </w:p>
    <w:p>
      <w:pPr>
        <w:pStyle w:val="ListBullet"/>
      </w:pPr>
      <w:hyperlink r:id="rId12">
        <w:r>
          <w:rPr>
            <w:u w:val="single"/>
            <w:color w:val="0000FF"/>
            <w:rStyle w:val="Hyperlink"/>
          </w:rPr>
          <w:t>https://research.tokenmetrics.com/io-net-decentralized-gpu-network-crypto-deep-dive/</w:t>
        </w:r>
      </w:hyperlink>
      <w:r>
        <w:t xml:space="preserve"> - Provides details on io.net’s decentralized GPU network, its functionality, and its aim to address the global shortage of GPU capacity.</w:t>
      </w:r>
    </w:p>
    <w:p>
      <w:pPr>
        <w:pStyle w:val="ListBullet"/>
      </w:pPr>
      <w:hyperlink r:id="rId12">
        <w:r>
          <w:rPr>
            <w:u w:val="single"/>
            <w:color w:val="0000FF"/>
            <w:rStyle w:val="Hyperlink"/>
          </w:rPr>
          <w:t>https://research.tokenmetrics.com/io-net-decentralized-gpu-network-crypto-deep-dive/</w:t>
        </w:r>
      </w:hyperlink>
      <w:r>
        <w:t xml:space="preserve"> - Explains how io.net aggregates GPUs from underutilized sources, including independent data centers and cryptocurrency mining farms, to offer cost-effective computing power.</w:t>
      </w:r>
    </w:p>
    <w:p>
      <w:pPr>
        <w:pStyle w:val="ListBullet"/>
      </w:pPr>
      <w:hyperlink r:id="rId13">
        <w:r>
          <w:rPr>
            <w:u w:val="single"/>
            <w:color w:val="0000FF"/>
            <w:rStyle w:val="Hyperlink"/>
          </w:rPr>
          <w:t>https://coinmarketcap.com/academy/article/what-is-ionet</w:t>
        </w:r>
      </w:hyperlink>
      <w:r>
        <w:t xml:space="preserve"> - Details how io.net works, including the role of IO Worker and IO Cloud in managing and providing decentralized GPU clusters.</w:t>
      </w:r>
    </w:p>
    <w:p>
      <w:pPr>
        <w:pStyle w:val="ListBullet"/>
      </w:pPr>
      <w:hyperlink r:id="rId13">
        <w:r>
          <w:rPr>
            <w:u w:val="single"/>
            <w:color w:val="0000FF"/>
            <w:rStyle w:val="Hyperlink"/>
          </w:rPr>
          <w:t>https://coinmarketcap.com/academy/article/what-is-ionet</w:t>
        </w:r>
      </w:hyperlink>
      <w:r>
        <w:t xml:space="preserve"> - Discusses the IO token and its role in ensuring the long-term sustainability of the io.net project by incentivizing suppliers.</w:t>
      </w:r>
    </w:p>
    <w:p>
      <w:pPr>
        <w:pStyle w:val="ListBullet"/>
      </w:pPr>
      <w:hyperlink r:id="rId11">
        <w:r>
          <w:rPr>
            <w:u w:val="single"/>
            <w:color w:val="0000FF"/>
            <w:rStyle w:val="Hyperlink"/>
          </w:rPr>
          <w:t>https://thenewscrypto.com/io-net-and-alpha-network-join-forces-to-advance-decentralized-ai-and-web3-infrastructure/</w:t>
        </w:r>
      </w:hyperlink>
      <w:r>
        <w:t xml:space="preserve"> - Highlights the partnership's focus on providing cost-effective and scalable solutions for AI and Web3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newscrypto.com/io-net-and-alpha-network-join-forces-to-advance-decentralized-ai-and-web3-infrastructure/" TargetMode="External"/><Relationship Id="rId12" Type="http://schemas.openxmlformats.org/officeDocument/2006/relationships/hyperlink" Target="https://research.tokenmetrics.com/io-net-decentralized-gpu-network-crypto-deep-dive/" TargetMode="External"/><Relationship Id="rId13" Type="http://schemas.openxmlformats.org/officeDocument/2006/relationships/hyperlink" Target="https://coinmarketcap.com/academy/article/what-is-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