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AI and automation in business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businesses across various sectors have increasingly turned to artificial intelligence (AI) and robotic process automation (RPA) to enhance operational efficiency and reduce costs. The combination of these technologies is transforming traditional business practices and driving substantial growth and innovation.</w:t>
      </w:r>
    </w:p>
    <w:p>
      <w:r>
        <w:t>According to "The CEO Views," enterprise RPA utilises software bots to mimic human actions, allowing for the automation of repetitive tasks that span multiple departments. This technology can handle data processing, report generation, and communications more rapidly and accurately than human employees. Data from Deloitte indicates that over half of businesses have integrated RPA into their operations, with nearly 20% planning to adopt it within the next two years. The benefits of RPA are substantial; firms report increased productivity, reduced operational costs—potentially by up to 50%—and the elimination of errors.</w:t>
      </w:r>
    </w:p>
    <w:p>
      <w:r>
        <w:t>RPA serves as a consistent digital assistant that operates continuously, facilitating seamless process management. Businesses can begin implementing RPA on a small scale, automating selected tasks and scaling as they assess the impact on their operations. A notable advantage is RPA's compatibility with existing IT systems, negating the need for expensive upgrades. As companies automate routine operations, employees can devote their time to strategic initiatives and higher-value tasks.</w:t>
      </w:r>
    </w:p>
    <w:p>
      <w:r>
        <w:t>Moreover, the integration of AI with RPA creates what is termed Intelligent Process Automation (IPA). IPA enhances the capabilities of traditional RPA by enabling bots to understand unstructured data, engage in natural language processing, and utilise predictive analytics. This advancement allows organisations to automate entire workflows rather than isolated tasks, providing real-time insights and enabling personalised customer interactions. For instance, innovators like SS&amp;C GlobeOp and HDFC Bank have experienced significant efficiency boosts through AI-driven automation, demonstrating the tangible benefits across financial services.</w:t>
      </w:r>
    </w:p>
    <w:p>
      <w:r>
        <w:t>Another area ripe for automation is payment management systems. According to "openPR," these systems assist businesses in handling payments more effectively, focusing on minimising human labour and errors. Payment management software, often termed payables automation software, is equipped to streamline payment processes, increasing security and providing greater oversight. The QKS Group projects robust growth within this sector, forecasting that payroll management systems will outpace industry averages by 2028.</w:t>
      </w:r>
    </w:p>
    <w:p>
      <w:r>
        <w:t>The understanding of payment management systems revolves around their ability to process and track various payment forms efficiently. They offer businesses the ability to automate invoices and transactions, which improves financial operations and contributes to significant time savings. Enhanced cash flow visibility, reduced error rates, and improved security measures underscore the critical role these systems play in contemporary business practices.</w:t>
      </w:r>
    </w:p>
    <w:p>
      <w:r>
        <w:t>Meanwhile, the “GlobeNewswire” reports significant advancements in the smart mining market, expected to reach USD 40.5 billion by 2032. This growth is spurred by demands for operational efficiency and adherence to stringent environmental regulations. The integration of advanced technologies such as automation, IoT, and data analytics within mining operations is proving essential. Investments in technology startups focusing on innovations in mining are rapidly advancing, allowing companies to improve safety and efficiency.</w:t>
      </w:r>
    </w:p>
    <w:p>
      <w:r>
        <w:t>The smart mining sector is categorised into hardware, software, and services, with hardware taking the lead, constituting 48% of the market share in 2023. Surface mining operations particularly benefit from automation and advanced technologies, enhancing productivity while mitigating environmental impacts.</w:t>
      </w:r>
    </w:p>
    <w:p>
      <w:r>
        <w:t>As sectors from finance to mining increasingly harness the power of AI and automation, the landscape of business operations is undergoing an evolution. Companies are leveraging these technologies not only to streamline workflows but also to foster strategic growth and maintain competitiveness in their respective fields. By embracing these innovations, businesses are setting the stage for a future where automation becomes integral to operational success.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https://www.intelligentautomation.network/intelligent-automation-ia-rpa/articles/2023-intelligent-automation-and-rpa-outlook</w:t>
        </w:r>
      </w:hyperlink>
      <w:r>
        <w:t xml:space="preserve"> - Corroborates the increasing adoption of RPA and intelligent automation, including the growth in market size and the benefits such as increased productivity and reduced operational costs.</w:t>
      </w:r>
    </w:p>
    <w:p>
      <w:pPr>
        <w:pStyle w:val="ListBullet"/>
      </w:pPr>
      <w:hyperlink r:id="rId12">
        <w:r>
          <w:rPr>
            <w:u w:val="single"/>
            <w:color w:val="0000FF"/>
            <w:rStyle w:val="Hyperlink"/>
          </w:rPr>
          <w:t>https://market.us/report/ai-in-rpa-market/</w:t>
        </w:r>
      </w:hyperlink>
      <w:r>
        <w:t xml:space="preserve"> - Supports the integration of AI with RPA, enhancing capabilities to automate entire workflows, and provides market size and growth projections for the AI in RPA market.</w:t>
      </w:r>
    </w:p>
    <w:p>
      <w:pPr>
        <w:pStyle w:val="ListBullet"/>
      </w:pPr>
      <w:hyperlink r:id="rId13">
        <w:r>
          <w:rPr>
            <w:u w:val="single"/>
            <w:color w:val="0000FF"/>
            <w:rStyle w:val="Hyperlink"/>
          </w:rPr>
          <w:t>https://research.aimultiple.com/rpa-stats/</w:t>
        </w:r>
      </w:hyperlink>
      <w:r>
        <w:t xml:space="preserve"> - Provides statistics on the current adoption of RPA, its benefits, and future growth, including the percentage of businesses that have integrated RPA and those planning to adopt it.</w:t>
      </w:r>
    </w:p>
    <w:p>
      <w:pPr>
        <w:pStyle w:val="ListBullet"/>
      </w:pPr>
      <w:hyperlink r:id="rId12">
        <w:r>
          <w:rPr>
            <w:u w:val="single"/>
            <w:color w:val="0000FF"/>
            <w:rStyle w:val="Hyperlink"/>
          </w:rPr>
          <w:t>https://market.us/report/ai-in-rpa-market/</w:t>
        </w:r>
      </w:hyperlink>
      <w:r>
        <w:t xml:space="preserve"> - Details the advantages of RPA, such as compatibility with existing IT systems, and highlights the dominant market segments, including large enterprises and the BFSI sector.</w:t>
      </w:r>
    </w:p>
    <w:p>
      <w:pPr>
        <w:pStyle w:val="ListBullet"/>
      </w:pPr>
      <w:hyperlink r:id="rId11">
        <w:r>
          <w:rPr>
            <w:u w:val="single"/>
            <w:color w:val="0000FF"/>
            <w:rStyle w:val="Hyperlink"/>
          </w:rPr>
          <w:t>https://www.intelligentautomation.network/intelligent-automation-ia-rpa/articles/2023-intelligent-automation-and-rpa-outlook</w:t>
        </w:r>
      </w:hyperlink>
      <w:r>
        <w:t xml:space="preserve"> - Explains the role of automation centers of excellence (CoEs) in supporting business process automation and the increasing implementation of these CoEs in organizations.</w:t>
      </w:r>
    </w:p>
    <w:p>
      <w:pPr>
        <w:pStyle w:val="ListBullet"/>
      </w:pPr>
      <w:hyperlink r:id="rId13">
        <w:r>
          <w:rPr>
            <w:u w:val="single"/>
            <w:color w:val="0000FF"/>
            <w:rStyle w:val="Hyperlink"/>
          </w:rPr>
          <w:t>https://research.aimultiple.com/rpa-stats/</w:t>
        </w:r>
      </w:hyperlink>
      <w:r>
        <w:t xml:space="preserve"> - Discusses the impact of RPA on various sectors, including finance, where around 80% of finance leaders have implemented or are planning to implement RPA.</w:t>
      </w:r>
    </w:p>
    <w:p>
      <w:pPr>
        <w:pStyle w:val="ListBullet"/>
      </w:pPr>
      <w:hyperlink r:id="rId12">
        <w:r>
          <w:rPr>
            <w:u w:val="single"/>
            <w:color w:val="0000FF"/>
            <w:rStyle w:val="Hyperlink"/>
          </w:rPr>
          <w:t>https://market.us/report/ai-in-rpa-market/</w:t>
        </w:r>
      </w:hyperlink>
      <w:r>
        <w:t xml:space="preserve"> - Highlights the regional dominance of North America in the AI in RPA market and the factors driving this growth, such as advanced IT infrastructure and early adoption of innovative technologies.</w:t>
      </w:r>
    </w:p>
    <w:p>
      <w:pPr>
        <w:pStyle w:val="ListBullet"/>
      </w:pPr>
      <w:hyperlink r:id="rId11">
        <w:r>
          <w:rPr>
            <w:u w:val="single"/>
            <w:color w:val="0000FF"/>
            <w:rStyle w:val="Hyperlink"/>
          </w:rPr>
          <w:t>https://www.intelligentautomation.network/intelligent-automation-ia-rpa/articles/2023-intelligent-automation-and-rpa-outlook</w:t>
        </w:r>
      </w:hyperlink>
      <w:r>
        <w:t xml:space="preserve"> - Mentions the limitations of RPA, such as scalability issues and the need for ongoing maintenance, despite its benefits.</w:t>
      </w:r>
    </w:p>
    <w:p>
      <w:pPr>
        <w:pStyle w:val="ListBullet"/>
      </w:pPr>
      <w:hyperlink r:id="rId13">
        <w:r>
          <w:rPr>
            <w:u w:val="single"/>
            <w:color w:val="0000FF"/>
            <w:rStyle w:val="Hyperlink"/>
          </w:rPr>
          <w:t>https://research.aimultiple.com/rpa-stats/</w:t>
        </w:r>
      </w:hyperlink>
      <w:r>
        <w:t xml:space="preserve"> - Provides insights into the growth rate of the RPA software market and its outpacing of general software revenue growth rates.</w:t>
      </w:r>
    </w:p>
    <w:p>
      <w:pPr>
        <w:pStyle w:val="ListBullet"/>
      </w:pPr>
      <w:hyperlink r:id="rId12">
        <w:r>
          <w:rPr>
            <w:u w:val="single"/>
            <w:color w:val="0000FF"/>
            <w:rStyle w:val="Hyperlink"/>
          </w:rPr>
          <w:t>https://market.us/report/ai-in-rpa-market/</w:t>
        </w:r>
      </w:hyperlink>
      <w:r>
        <w:t xml:space="preserve"> - Details the application of AI-driven RPA in the BFSI sector, including automation of tasks like data entry, compliance reporting, and customer inquiries.</w:t>
      </w:r>
    </w:p>
    <w:p>
      <w:pPr>
        <w:pStyle w:val="ListBullet"/>
      </w:pPr>
      <w:hyperlink r:id="rId13">
        <w:r>
          <w:rPr>
            <w:u w:val="single"/>
            <w:color w:val="0000FF"/>
            <w:rStyle w:val="Hyperlink"/>
          </w:rPr>
          <w:t>https://research.aimultiple.com/rpa-stats/</w:t>
        </w:r>
      </w:hyperlink>
      <w:r>
        <w:t xml:space="preserve"> - Corroborates the strategic importance of RPA, with 64% of respondents on the RPA journey considering it a strategic or enterprise-wide initiative.</w:t>
      </w:r>
    </w:p>
    <w:p>
      <w:pPr>
        <w:pStyle w:val="ListBullet"/>
      </w:pPr>
      <w:hyperlink r:id="rId14">
        <w:r>
          <w:rPr>
            <w:u w:val="single"/>
            <w:color w:val="0000FF"/>
            <w:rStyle w:val="Hyperlink"/>
          </w:rPr>
          <w:t>https://theceoviews.com/enterprise-rpa-the-power-of-ai-for-business-process-automation/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telligentautomation.network/intelligent-automation-ia-rpa/articles/2023-intelligent-automation-and-rpa-outlook" TargetMode="External"/><Relationship Id="rId12" Type="http://schemas.openxmlformats.org/officeDocument/2006/relationships/hyperlink" Target="https://market.us/report/ai-in-rpa-market/" TargetMode="External"/><Relationship Id="rId13" Type="http://schemas.openxmlformats.org/officeDocument/2006/relationships/hyperlink" Target="https://research.aimultiple.com/rpa-stats/" TargetMode="External"/><Relationship Id="rId14" Type="http://schemas.openxmlformats.org/officeDocument/2006/relationships/hyperlink" Target="https://theceoviews.com/enterprise-rpa-the-power-of-ai-for-business-process-auto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