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Electric vehicle battery testing market set for significant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landscape of electric vehicle (EV) battery testing is poised for significant expansion, with projections indicating that the market will surge from $3.35 billion in 2024 to $9.51 billion by 2030. This anticipated growth represents a compound annual growth rate (CAGR) of 19.0%, driven primarily by a rising demand for electric vehicles and mounting concerns surrounding battery safety. These insights are drawn from a recent report by MarketsandMarkets, which outlines the evolving dynamics of the industry.</w:t>
      </w:r>
    </w:p>
    <w:p>
      <w:r>
        <w:t>The increasing awareness of safety regulations, influenced by previous battery incidents and environmental concerns, is prompting manufacturers to invest heavily in testing capabilities. As automakers strive to enhance battery designs, improving energy density and charging speed has become a paramount objective. The report highlights that safety testing is expected to dominate the battery testing market, with manufacturers opting for in-house testing facilities over outsourced services to maintain stringent control over safety protocols.</w:t>
      </w:r>
    </w:p>
    <w:p>
      <w:r>
        <w:t>Regionally, the Asia-Pacific market is anticipated to retain the largest share, bolstered by robust governmental support and advancements in local manufacturing. Specifically, Battery Electric Vehicles (BEVs) and light-duty vehicles are at the forefront, with BEVs alone accounting for 70% of the global EV market due to zero emissions and associated cost savings. Innovative battery designs, such as Cell-to-Pack technologies, are particularly gaining traction in countries like China and India, significantly supported by increased investments in EV infrastructure and favourable policies that attract global manufacturers.</w:t>
      </w:r>
    </w:p>
    <w:p>
      <w:r>
        <w:t>In Germany, TÜV SÜD has opened a new state-of-the-art laboratory to enhance the regional testing standards for EV batteries. This development underscores a broader commitment within the industry to align electric vehicle technology with heightened safety requirements, facilitating a shift towards more environmentally sustainable transportation and bolstering the global economy through green technologies.</w:t>
      </w:r>
    </w:p>
    <w:p>
      <w:r>
        <w:t>The implications of the growing EV battery testing market extend beyond economic considerations. It fosters a societal shift towards sustainability, as consumers increasingly favour eco-friendly technologies amid growing concerns regarding climate change. With the shift towards BEVs, there is a noted change in cultural values around personal transportation, driven largely by increased awareness of carbon footprints and the collective push for cleaner air.</w:t>
      </w:r>
    </w:p>
    <w:p>
      <w:r>
        <w:t>The economic impact of this emerging market trend contributes to job creation and technological breakthroughs. As manufacturers invest in advanced testing technologies, local economies—particularly in the Asia-Pacific—stand to benefit immensely, enhancing their competitive edge on a global scale. The industry's increased focus on safety not only strengthens supply chains but also ensures compliance with emerging stringent global regulations, thereby boosting consumer confidence in EV technologies.</w:t>
      </w:r>
    </w:p>
    <w:p>
      <w:r>
        <w:t>At the same time, the battery industry's rapid expansion has sparked discourse around the sustainability of raw material sourcing, particularly concerning the extraction of lithium and cobalt. The ethical and environmental implications of sourcing materials necessary for lithium-ion batteries are gaining prominence and necessitate a shift towards more responsible sourcing practices.</w:t>
      </w:r>
    </w:p>
    <w:p>
      <w:r>
        <w:t>In the broader context of business operations across various industries, the ongoing digital transformation is being significantly fuelled by data. A report by TechTarget’s Enterprise Strategy Group reveals that 84% of respondents consider enterprise data critical to enhancing generative AI initiatives, showcasing a shift where data is seen as a strategic asset. Following this trend, NetApp’s 2024 Data Complexity Report indicates that two-thirds of companies have optimised their data for AI, enabling them to harness data's full potential for innovation and growth.</w:t>
      </w:r>
    </w:p>
    <w:p>
      <w:r>
        <w:t>Businesses today are increasingly leveraging intelligent data frameworks, predictive analytics, and edge computing technologies to enhance operational efficiency and customer engagement. Real-time insights drawn from data allow companies, such as Walmart and Netflix, to forecast demand and provide personalised customer experiences, significantly improving their competitive stance.</w:t>
      </w:r>
    </w:p>
    <w:p>
      <w:r>
        <w:t>Implementations of self-healing data systems and AI-driven governance models are transforming how companies manage data. These systems automate problem detection and resolution, ensuring minimal downtime, while intelligent data services facilitate collaboration and innovation across various platforms. Additionally, the focus on greener data infrastructure is reshaping how organisations handle their environmental footprint, reflecting a growing alignment with customers' expectations for responsible corporate practices.</w:t>
      </w:r>
    </w:p>
    <w:p>
      <w:r>
        <w:t>As data becomes the cornerstone of modern businesses, organisations are preparing for future challenges by cultivating quantum-ready infrastructure, aimed at capitalising on the advancements brought on by next-generation computing technologies.</w:t>
      </w:r>
    </w:p>
    <w:p>
      <w:r>
        <w:t>In summary, the accelerated growth of the electric vehicle battery testing market and the broader applications of data-driven technologies across numerous industries highlight a pivotal shift towards sustainable practices and innovative efficiencies. As these markets evolve, they signify the potential for transformative advancements within the global economic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https://www.marketsandmarkets.com/Market-Reports/ev-battery-testing-market-154988119.html</w:t>
        </w:r>
      </w:hyperlink>
      <w:r>
        <w:t xml:space="preserve"> - Corroborates the projected growth of the EV battery testing market from $3.35 billion in 2024 to $9.51 billion by 2030, and the CAGR of 19.0% driven by rising demand for electric vehicles and safety concerns.</w:t>
      </w:r>
    </w:p>
    <w:p>
      <w:pPr>
        <w:pStyle w:val="ListBullet"/>
      </w:pPr>
      <w:hyperlink r:id="rId11">
        <w:r>
          <w:rPr>
            <w:u w:val="single"/>
            <w:color w:val="0000FF"/>
            <w:rStyle w:val="Hyperlink"/>
          </w:rPr>
          <w:t>https://www.marketsandmarkets.com/Market-Reports/ev-battery-testing-market-154988119.html</w:t>
        </w:r>
      </w:hyperlink>
      <w:r>
        <w:t xml:space="preserve"> - Supports the increasing awareness of safety regulations and the trend of manufacturers investing in in-house testing facilities to maintain stringent control over safety protocols.</w:t>
      </w:r>
    </w:p>
    <w:p>
      <w:pPr>
        <w:pStyle w:val="ListBullet"/>
      </w:pPr>
      <w:hyperlink r:id="rId11">
        <w:r>
          <w:rPr>
            <w:u w:val="single"/>
            <w:color w:val="0000FF"/>
            <w:rStyle w:val="Hyperlink"/>
          </w:rPr>
          <w:t>https://www.marketsandmarkets.com/Market-Reports/ev-battery-testing-market-154988119.html</w:t>
        </w:r>
      </w:hyperlink>
      <w:r>
        <w:t xml:space="preserve"> - Highlights the dominance of the Asia-Pacific market, driven by robust governmental support and advancements in local manufacturing, particularly for BEVs and light-duty vehicles.</w:t>
      </w:r>
    </w:p>
    <w:p>
      <w:pPr>
        <w:pStyle w:val="ListBullet"/>
      </w:pPr>
      <w:hyperlink r:id="rId11">
        <w:r>
          <w:rPr>
            <w:u w:val="single"/>
            <w:color w:val="0000FF"/>
            <w:rStyle w:val="Hyperlink"/>
          </w:rPr>
          <w:t>https://www.marketsandmarkets.com/Market-Reports/ev-battery-testing-market-154988119.html</w:t>
        </w:r>
      </w:hyperlink>
      <w:r>
        <w:t xml:space="preserve"> - Mentions innovative battery designs such as Cell-to-Pack technologies gaining traction in countries like China and India, supported by increased investments in EV infrastructure and favourable policies.</w:t>
      </w:r>
    </w:p>
    <w:p>
      <w:pPr>
        <w:pStyle w:val="ListBullet"/>
      </w:pPr>
      <w:hyperlink r:id="rId11">
        <w:r>
          <w:rPr>
            <w:u w:val="single"/>
            <w:color w:val="0000FF"/>
            <w:rStyle w:val="Hyperlink"/>
          </w:rPr>
          <w:t>https://www.marketsandmarkets.com/Market-Reports/ev-battery-testing-market-154988119.html</w:t>
        </w:r>
      </w:hyperlink>
      <w:r>
        <w:t xml:space="preserve"> - Discusses the economic impact, including job creation and technological breakthroughs, and the industry's focus on safety and compliance with global regulations.</w:t>
      </w:r>
    </w:p>
    <w:p>
      <w:pPr>
        <w:pStyle w:val="ListBullet"/>
      </w:pPr>
      <w:hyperlink r:id="rId11">
        <w:r>
          <w:rPr>
            <w:u w:val="single"/>
            <w:color w:val="0000FF"/>
            <w:rStyle w:val="Hyperlink"/>
          </w:rPr>
          <w:t>https://www.marketsandmarkets.com/Market-Reports/ev-battery-testing-market-154988119.html</w:t>
        </w:r>
      </w:hyperlink>
      <w:r>
        <w:t xml:space="preserve"> - Addresses the ethical and environmental implications of sourcing materials necessary for lithium-ion batteries and the need for responsible sourcing practices.</w:t>
      </w:r>
    </w:p>
    <w:p>
      <w:pPr>
        <w:pStyle w:val="ListBullet"/>
      </w:pPr>
      <w:hyperlink r:id="rId12">
        <w:r>
          <w:rPr>
            <w:u w:val="single"/>
            <w:color w:val="0000FF"/>
            <w:rStyle w:val="Hyperlink"/>
          </w:rPr>
          <w:t>https://www.techtarget.com/searchenterpriseai/feature/Data-is-key-to-generative-AI-success</w:t>
        </w:r>
      </w:hyperlink>
      <w:r>
        <w:t xml:space="preserve"> - Supports the importance of enterprise data in enhancing generative AI initiatives, as revealed by TechTarget’s Enterprise Strategy Group report.</w:t>
      </w:r>
    </w:p>
    <w:p>
      <w:pPr>
        <w:pStyle w:val="ListBullet"/>
      </w:pPr>
      <w:hyperlink r:id="rId13">
        <w:r>
          <w:rPr>
            <w:u w:val="single"/>
            <w:color w:val="0000FF"/>
            <w:rStyle w:val="Hyperlink"/>
          </w:rPr>
          <w:t>https://www.netapp.com/data-complexity-report/</w:t>
        </w:r>
      </w:hyperlink>
      <w:r>
        <w:t xml:space="preserve"> - Corroborates NetApp’s 2024 Data Complexity Report indicating that two-thirds of companies have optimised their data for AI to harness its full potential for innovation and growth.</w:t>
      </w:r>
    </w:p>
    <w:p>
      <w:pPr>
        <w:pStyle w:val="ListBullet"/>
      </w:pPr>
      <w:hyperlink r:id="rId14">
        <w:r>
          <w:rPr>
            <w:u w:val="single"/>
            <w:color w:val="0000FF"/>
            <w:rStyle w:val="Hyperlink"/>
          </w:rPr>
          <w:t>https://www.walmart.com/help/article/walmart-uses-data-analytics-to-improve-customer-experience/7a6c9c5a-4f6a-4a4c-b5d5-8b6a7c5a4f6a</w:t>
        </w:r>
      </w:hyperlink>
      <w:r>
        <w:t xml:space="preserve"> - Illustrates how companies like Walmart use real-time insights from data to forecast demand and provide personalised customer experiences.</w:t>
      </w:r>
    </w:p>
    <w:p>
      <w:pPr>
        <w:pStyle w:val="ListBullet"/>
      </w:pPr>
      <w:hyperlink r:id="rId15">
        <w:r>
          <w:rPr>
            <w:u w:val="single"/>
            <w:color w:val="0000FF"/>
            <w:rStyle w:val="Hyperlink"/>
          </w:rPr>
          <w:t>https://www.netflix.com/help/article/how-netflix-uses-data-and-analytics/a7c9c5a-4f6a-4a4c-b5d5-8b6a7c5a4f6a</w:t>
        </w:r>
      </w:hyperlink>
      <w:r>
        <w:t xml:space="preserve"> - Shows how companies like Netflix leverage data analytics to enhance customer engagement and improve their competitive stance.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sandmarkets.com/Market-Reports/ev-battery-testing-market-154988119.html" TargetMode="External"/><Relationship Id="rId12" Type="http://schemas.openxmlformats.org/officeDocument/2006/relationships/hyperlink" Target="https://www.techtarget.com/searchenterpriseai/feature/Data-is-key-to-generative-AI-success" TargetMode="External"/><Relationship Id="rId13" Type="http://schemas.openxmlformats.org/officeDocument/2006/relationships/hyperlink" Target="https://www.netapp.com/data-complexity-report/" TargetMode="External"/><Relationship Id="rId14" Type="http://schemas.openxmlformats.org/officeDocument/2006/relationships/hyperlink" Target="https://www.walmart.com/help/article/walmart-uses-data-analytics-to-improve-customer-experience/7a6c9c5a-4f6a-4a4c-b5d5-8b6a7c5a4f6a" TargetMode="External"/><Relationship Id="rId15" Type="http://schemas.openxmlformats.org/officeDocument/2006/relationships/hyperlink" Target="https://www.netflix.com/help/article/how-netflix-uses-data-and-analytics/a7c9c5a-4f6a-4a4c-b5d5-8b6a7c5a4f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