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NVIDIA and others accelerate AI innovations across various industries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NVIDIA Corporation is expanding its influence beyond the realm of gaming graphics processing units (GPUs) by positioning itself as a prominent player in the Artificial Intelligence (AI) sector, which includes crucial applications in healthcare, automotive, and finance. This shift comes as the demand for advanced AI technologies accelerates and industries increasingly seek to incorporate automated solutions into their operations.</w:t>
      </w:r>
    </w:p>
    <w:p>
      <w:r>
        <w:t>The company’s primary product—its GPUs—has transitioned from a gaming-focused hardware to a critical component powering data centres and supporting the deep learning models foundational to AI applications. These developments have made NVIDIA’s technology essential to various sectors vying to adopt AI-driven solutions to enhance their operational efficiencies.</w:t>
      </w:r>
    </w:p>
    <w:p>
      <w:r>
        <w:t>One significant aspect of this expansion is NVIDIA's Omniverse platform, which signifies its venture into the Metaverse. Through this platform, users can create, simulate, and collaborate within a shared virtual space, thereby opening avenues for growth in an increasingly digital world. The introduction of tools such as "Omniverse Nucleus" aims to streamline the design workflows associated with virtual worlds, potentially making this platform a core technology for other enterprises exploring virtual environments.</w:t>
      </w:r>
    </w:p>
    <w:p>
      <w:r>
        <w:t>However, this aggressive expansion comes with challenges. Investors are advised to remain vigilant regarding potential regulatory scrutiny and competitive pressures that NVIDIA may face from rival firms. Observing the company's quarterly reports and emerging partnerships could provide insights into its future performance.</w:t>
      </w:r>
    </w:p>
    <w:p>
      <w:r>
        <w:t>Focusing on AI innovations, NVIDIA has also developed the “Grace” CPU designed specifically for high-performance computing and AI workloads. This move marks a strategic shift to expand its product portfolio beyond GPUs, which could have implications for the global computing landscape as industries transition towards more efficient processing solutions.</w:t>
      </w:r>
    </w:p>
    <w:p>
      <w:r>
        <w:t>The advancements within NVIDIA echo broader trends in the tech industry. As more companies look to capitalize on AI technologies, NVIDIA stands to benefit significantly, especially with its investments in autonomous vehicles and smart city initiatives—both high-growth areas for AI applications.</w:t>
      </w:r>
    </w:p>
    <w:p>
      <w:r>
        <w:t>Complementing NVIDIA’s advancements in AI, Palantir Technologies Inc. is also making strides in the realm of data management through its AI-driven platform, which is increasingly utilised across sectors, including healthcare and finance. The firm aims to enhance operational strategies and business intelligence, pivoting towards predictive analytics that could reshape decision-making globally as it positions itself for transformative growth in 2024.</w:t>
      </w:r>
    </w:p>
    <w:p>
      <w:r>
        <w:t xml:space="preserve">Palantir’s AI solutions allow organisations to forecast market trends and customer behaviour with greater precision. With a particular focus on predictive analytics, Palantir’s approach turns raw data into actionable insights, granting clients significant strategic advantages over their competitors. Additionally, the firm is committed to addressing data privacy and security through its integration of blockchain technology, which ensures the integrity and traceability of data transactions. </w:t>
      </w:r>
    </w:p>
    <w:p>
      <w:r>
        <w:t>As 2024 approaches, Palantir's innovations in data analytics and security could redefine the landscape, enabling organisations to navigate complexities with confidence while boosting overall operational efficiency.</w:t>
      </w:r>
    </w:p>
    <w:p>
      <w:r>
        <w:t>In the cybersecurity domain, Palo Alto Networks has emerged as a leading entity leveraging AI to enhance its capabilities. The company’s AI-driven Cortex XSIAM platform automates cybersecurity alert management, streamlining operations for security teams. Reports indicate that Palo Alto has achieved a substantial reduction in manual investigation tasks by up to 75%, presenting a compelling value proposition to enterprises facing increasing cyber threats.</w:t>
      </w:r>
    </w:p>
    <w:p>
      <w:r>
        <w:t>With projections estimating that annual recurring revenue (ARR) from its AI products could reach $5.5 billion, Palo Alto Networks is positioned for robust growth. Its innovations not only address immediate security challenges but also set new benchmarks within the cybersecurity sector.</w:t>
      </w:r>
    </w:p>
    <w:p>
      <w:r>
        <w:t>Meanwhile, Upstart is transforming the lending landscape with its AI platform that optimises loan origination processes. Following a tumultuous period marked by fluctuating interest rates, the company has seen a remarkable recovery with a reported 65% increase in loan originations recently. Analysts suggest that a future decrease in interest rates could provide significant advantages as Upstart capitalises on the expansive $3 trillion loan market.</w:t>
      </w:r>
    </w:p>
    <w:p>
      <w:r>
        <w:t>Both Palo Alto Networks and Upstart exemplify how AI and automation are reshaping industries, offering practical implementations that enhance operational efficiencies and drive growth. As these companies continue to innovate, they remain on the radar for investors seeking to navigate the evolving technological terrain marked by artificial intelligence and data analytics advancements.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https://nvidianews.nvidia.com/news/nvidia-partners-with-industry-leaders-to-advance-genomics-drug-discovery-and-healthcare</w:t>
        </w:r>
      </w:hyperlink>
      <w:r>
        <w:t xml:space="preserve"> - This URL supports NVIDIA's expansion into healthcare and AI applications, highlighting partnerships with industry leaders to advance genomics and drug discovery.</w:t>
      </w:r>
    </w:p>
    <w:p>
      <w:pPr>
        <w:pStyle w:val="ListBullet"/>
      </w:pPr>
      <w:hyperlink r:id="rId12">
        <w:r>
          <w:rPr>
            <w:u w:val="single"/>
            <w:color w:val="0000FF"/>
            <w:rStyle w:val="Hyperlink"/>
          </w:rPr>
          <w:t>https://www.cio.com/article/1309186/nvidias-strong-earnings-highlight-ais-rapid-incursion-across-industries.html</w:t>
        </w:r>
      </w:hyperlink>
      <w:r>
        <w:t xml:space="preserve"> - This article highlights NVIDIA's strong earnings and the rapid adoption of AI across various sectors, including healthcare and automotive.</w:t>
      </w:r>
    </w:p>
    <w:p>
      <w:pPr>
        <w:pStyle w:val="ListBullet"/>
      </w:pPr>
      <w:hyperlink r:id="rId13">
        <w:r>
          <w:rPr>
            <w:u w:val="single"/>
            <w:color w:val="0000FF"/>
            <w:rStyle w:val="Hyperlink"/>
          </w:rPr>
          <w:t>https://www.businessinsider.com/what-is-nvidia-investment-strategy-venture-capital-startups-ai-chips-2024-3</w:t>
        </w:r>
      </w:hyperlink>
      <w:r>
        <w:t xml:space="preserve"> - This article discusses NVIDIA's investment strategy in AI startups across multiple industries, including healthcare and finance.</w:t>
      </w:r>
    </w:p>
    <w:p>
      <w:pPr>
        <w:pStyle w:val="ListBullet"/>
      </w:pPr>
      <w:hyperlink r:id="rId14">
        <w:r>
          <w:rPr>
            <w:u w:val="single"/>
            <w:color w:val="0000FF"/>
            <w:rStyle w:val="Hyperlink"/>
          </w:rPr>
          <w:t>https://www.palantir.com/platform/</w:t>
        </w:r>
      </w:hyperlink>
      <w:r>
        <w:t xml:space="preserve"> - This URL provides information on Palantir Technologies' AI-driven platform for data management and predictive analytics.</w:t>
      </w:r>
    </w:p>
    <w:p>
      <w:pPr>
        <w:pStyle w:val="ListBullet"/>
      </w:pPr>
      <w:hyperlink r:id="rId15">
        <w:r>
          <w:rPr>
            <w:u w:val="single"/>
            <w:color w:val="0000FF"/>
            <w:rStyle w:val="Hyperlink"/>
          </w:rPr>
          <w:t>https://www.paloaltonetworks.com/products/cortex/cortex-xdr</w:t>
        </w:r>
      </w:hyperlink>
      <w:r>
        <w:t xml:space="preserve"> - This URL details Palo Alto Networks' AI-driven Cortex XSIAM platform for cybersecurity.</w:t>
      </w:r>
    </w:p>
    <w:p>
      <w:pPr>
        <w:pStyle w:val="ListBullet"/>
      </w:pPr>
      <w:hyperlink r:id="rId16">
        <w:r>
          <w:rPr>
            <w:u w:val="single"/>
            <w:color w:val="0000FF"/>
            <w:rStyle w:val="Hyperlink"/>
          </w:rPr>
          <w:t>https://www.upstart.com/platform</w:t>
        </w:r>
      </w:hyperlink>
      <w:r>
        <w:t xml:space="preserve"> - This URL explains Upstart's AI platform for optimizing loan origination processes.</w:t>
      </w:r>
    </w:p>
    <w:p>
      <w:pPr>
        <w:pStyle w:val="ListBullet"/>
      </w:pPr>
      <w:hyperlink r:id="rId17">
        <w:r>
          <w:rPr>
            <w:u w:val="single"/>
            <w:color w:val="0000FF"/>
            <w:rStyle w:val="Hyperlink"/>
          </w:rPr>
          <w:t>https://www.nvidia.com/en-us/deep-learning-ai/solutions/omniverse/</w:t>
        </w:r>
      </w:hyperlink>
      <w:r>
        <w:t xml:space="preserve"> - This URL provides information on NVIDIA's Omniverse platform and its applications in virtual environments.</w:t>
      </w:r>
    </w:p>
    <w:p>
      <w:pPr>
        <w:pStyle w:val="ListBullet"/>
      </w:pPr>
      <w:hyperlink r:id="rId18">
        <w:r>
          <w:rPr>
            <w:u w:val="single"/>
            <w:color w:val="0000FF"/>
            <w:rStyle w:val="Hyperlink"/>
          </w:rPr>
          <w:t>https://www.nvidia.com/en-us/datacenter/products/grace-cpu/</w:t>
        </w:r>
      </w:hyperlink>
      <w:r>
        <w:t xml:space="preserve"> - This URL details NVIDIA's Grace CPU designed for high-performance computing and AI workloads.</w:t>
      </w:r>
    </w:p>
    <w:p>
      <w:pPr>
        <w:pStyle w:val="ListBullet"/>
      </w:pPr>
      <w:hyperlink r:id="rId19">
        <w:r>
          <w:rPr>
            <w:u w:val="single"/>
            <w:color w:val="0000FF"/>
            <w:rStyle w:val="Hyperlink"/>
          </w:rPr>
          <w:t>https://www.palantir.com/industries/healthcare/</w:t>
        </w:r>
      </w:hyperlink>
      <w:r>
        <w:t xml:space="preserve"> - This URL highlights Palantir's AI solutions in the healthcare sector.</w:t>
      </w:r>
    </w:p>
    <w:p>
      <w:pPr>
        <w:pStyle w:val="ListBullet"/>
      </w:pPr>
      <w:hyperlink r:id="rId20">
        <w:r>
          <w:rPr>
            <w:u w:val="single"/>
            <w:color w:val="0000FF"/>
            <w:rStyle w:val="Hyperlink"/>
          </w:rPr>
          <w:t>https://www.paloaltonetworks.com/company/news/press-releases/2023/palo-alto-networks-announces-cortex-xdr-3-0</w:t>
        </w:r>
      </w:hyperlink>
      <w:r>
        <w:t xml:space="preserve"> - This URL provides updates on Palo Alto Networks' AI-driven cybersecurity solutions.</w:t>
      </w:r>
    </w:p>
    <w:p>
      <w:pPr>
        <w:pStyle w:val="ListBullet"/>
      </w:pPr>
      <w:hyperlink r:id="rId21">
        <w:r>
          <w:rPr>
            <w:u w:val="single"/>
            <w:color w:val="0000FF"/>
            <w:rStyle w:val="Hyperlink"/>
          </w:rPr>
          <w:t>https://news.google.com/rss/articles/CBMisgFBVV95cUxQWmZRd0E0MW1kTE5DbXI4M2kxc1dvZzZ5RXItbmVyMGlZcGdNNjFlZ3B0SmNnMUlGN0dBd0FHSFM4ZG14VE4tcTl3amtRekZMSEVpbjRfUEl3WWEyUkxzc3lmR2x3blpnMTd5UnJJZW52bzdlZ0RuOElMeUU3OVl4aEZLRkdWbHVfQWJoR211QVNTdVp2ejQ4Y3Z5SDEteE1GaThJQkhEUWxQSHRZUDdOSVNR?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vidianews.nvidia.com/news/nvidia-partners-with-industry-leaders-to-advance-genomics-drug-discovery-and-healthcare" TargetMode="External"/><Relationship Id="rId12" Type="http://schemas.openxmlformats.org/officeDocument/2006/relationships/hyperlink" Target="https://www.cio.com/article/1309186/nvidias-strong-earnings-highlight-ais-rapid-incursion-across-industries.html" TargetMode="External"/><Relationship Id="rId13" Type="http://schemas.openxmlformats.org/officeDocument/2006/relationships/hyperlink" Target="https://www.businessinsider.com/what-is-nvidia-investment-strategy-venture-capital-startups-ai-chips-2024-3" TargetMode="External"/><Relationship Id="rId14" Type="http://schemas.openxmlformats.org/officeDocument/2006/relationships/hyperlink" Target="https://www.palantir.com/platform/" TargetMode="External"/><Relationship Id="rId15" Type="http://schemas.openxmlformats.org/officeDocument/2006/relationships/hyperlink" Target="https://www.paloaltonetworks.com/products/cortex/cortex-xdr" TargetMode="External"/><Relationship Id="rId16" Type="http://schemas.openxmlformats.org/officeDocument/2006/relationships/hyperlink" Target="https://www.upstart.com/platform" TargetMode="External"/><Relationship Id="rId17" Type="http://schemas.openxmlformats.org/officeDocument/2006/relationships/hyperlink" Target="https://www.nvidia.com/en-us/deep-learning-ai/solutions/omniverse/" TargetMode="External"/><Relationship Id="rId18" Type="http://schemas.openxmlformats.org/officeDocument/2006/relationships/hyperlink" Target="https://www.nvidia.com/en-us/datacenter/products/grace-cpu/" TargetMode="External"/><Relationship Id="rId19" Type="http://schemas.openxmlformats.org/officeDocument/2006/relationships/hyperlink" Target="https://www.palantir.com/industries/healthcare/" TargetMode="External"/><Relationship Id="rId20" Type="http://schemas.openxmlformats.org/officeDocument/2006/relationships/hyperlink" Target="https://www.paloaltonetworks.com/company/news/press-releases/2023/palo-alto-networks-announces-cortex-xdr-3-0" TargetMode="External"/><Relationship Id="rId21" Type="http://schemas.openxmlformats.org/officeDocument/2006/relationships/hyperlink" Target="https://news.google.com/rss/articles/CBMisgFBVV95cUxQWmZRd0E0MW1kTE5DbXI4M2kxc1dvZzZ5RXItbmVyMGlZcGdNNjFlZ3B0SmNnMUlGN0dBd0FHSFM4ZG14VE4tcTl3amtRekZMSEVpbjRfUEl3WWEyUkxzc3lmR2x3blpnMTd5UnJJZW52bzdlZ0RuOElMeUU3OVl4aEZLRkdWbHVfQWJoR211QVNTdVp2ejQ4Y3Z5SDEteE1GaThJQkhEUWxQSHRZUDdOSVNR?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