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Paras Chopra announces new AI lab in India post $200 million sale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Paras Chopra, founder of the software startup Wingify, has announced the establishment of a foundational AI lab in India following the successful sale of his company for $200 million. His intention is to produce cutting-edge AI models and algorithms, an initiative that aligns with the Indian government's push for the development of artificial intelligence technologies. This announcement comes at a time when the global tech sector is experiencing significant shifts, partly influenced by advancements like DeepSeek AI.</w:t>
      </w:r>
    </w:p>
    <w:p>
      <w:r>
        <w:t>Chopra described foundational AI models as large-scale systems pre-trained on extensive datasets. They serve as a base for various downstream tasks, analogous to a student who acquires general knowledge from extensive reading. These models are equipped to tackle a multitude of tasks, from writing articles and answering questions to creating images and enhancing search engine optimisation. In a recent social media post, he expressed his commitment to hire capable technical staff to construct “highly efficient reasoning models from India,” with the goal of submitting a proposal for India’s broader AI mission.</w:t>
      </w:r>
    </w:p>
    <w:p>
      <w:r>
        <w:t>India’s AI Mission is designed to develop applications in critical sectors, including agriculture, healthcare, weather forecasting, and disaster management. IT Minister Ashwini Vaishnav announced the identification of 18 applications within these domains that are intended to leverage AI for societal benefit. Chopra articulated the significance of efficient problem-solving technologies, stating, “Problem solving in hard, complex domains is the bedrock of all economic growth.” He proposed that by developing superintelligent reasoning models capable of creative thought, there exists the potential for substantial advancements in addressing issues such as poverty, cancer, and the fundamental mysteries of the universe and consciousness.</w:t>
      </w:r>
    </w:p>
    <w:p>
      <w:r>
        <w:t>Chopra further highlighted the need for efficiency in these endeavours, noting, “Unlike western AI labs, we don’t have a billion dollars to spend on GPUs at the start, and it’ll force us to look at problems from a fresh perspective...”</w:t>
      </w:r>
    </w:p>
    <w:p>
      <w:r>
        <w:t>In parallel, another development in the AI landscape is the introduction of DEEPSeek AI, which has emerged as a pioneering tool for data search and analysis. This platform employs deep learning and natural language processing (NLP) technologies to enable users to efficiently navigate and extract insights from extensive datasets. Unlike traditional search systems that depend solely on keywords, DEEPSeek AI empowers users to pose queries in conversational language, streamlining the information retrieval process from various sources such as business reports and research articles.</w:t>
      </w:r>
    </w:p>
    <w:p>
      <w:r>
        <w:t>Key features of DEEPSeek AI include its contextual search capabilities, which enhance the accuracy of results compared to conventional methods, and the platform's deep learning functionality that allows it to continually improve its data processing accuracy based on user interactions. Additionally, DEEPSeek AI integrates data from multiple sources, providing a holistic view of topics and facilitating real-time insights valuable for professionals making rapid, data-driven decisions.</w:t>
      </w:r>
    </w:p>
    <w:p>
      <w:r>
        <w:t>The system considerably enhances decision-making processes, accelerates data analysis, and bolsters accuracy. Moreover, it proves to be cost-effective by minimising time spent on data searches.</w:t>
      </w:r>
    </w:p>
    <w:p>
      <w:r>
        <w:t>Applications of DEEPSeek AI extend across multiple domains, facilitating market research, business analysis, and sentiment analysis. By examining data patterns and interpreting public sentiment, it serves as a significant resource for those aiming to understand trends and inform strategic decisions.</w:t>
      </w:r>
    </w:p>
    <w:p>
      <w:r>
        <w:t>As various sectors increasingly rely on data-driven insights, technologies like DEEPSeek AI and initiatives fostered by Chopra's new AI lab are set to play pivotal roles in advancing operational efficiency and driving growth in the AI domain. These developments indicate a strong future for AI applications in several industries, particularly as they evolve to meet the complex demands of today’s fast-paced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https://www.financialexpress.com/business/sme-paras-chopra-who-sold-his-saas-startup-wingify-for-200-million-is-now-building-foundational-ai-lab-3732087/lite/</w:t>
        </w:r>
      </w:hyperlink>
      <w:r>
        <w:t xml:space="preserve"> - This article supports the claim about Paras Chopra selling his startup Wingify and establishing a foundational AI lab in India.</w:t>
      </w:r>
    </w:p>
    <w:p>
      <w:pPr>
        <w:pStyle w:val="ListBullet"/>
      </w:pPr>
      <w:hyperlink r:id="rId11">
        <w:r>
          <w:rPr>
            <w:u w:val="single"/>
            <w:color w:val="0000FF"/>
            <w:rStyle w:val="Hyperlink"/>
          </w:rPr>
          <w:t>https://www.financialexpress.com/business/sme-paras-chopra-who-sold-his-saas-startup-wingify-for-200-million-is-now-building-foundational-ai-lab-3732087/lite/</w:t>
        </w:r>
      </w:hyperlink>
      <w:r>
        <w:t xml:space="preserve"> - It corroborates Chopra's intention to produce cutting-edge AI models and algorithms, aligning with India's AI development push.</w:t>
      </w:r>
    </w:p>
    <w:p>
      <w:pPr>
        <w:pStyle w:val="ListBullet"/>
      </w:pPr>
      <w:hyperlink r:id="rId11">
        <w:r>
          <w:rPr>
            <w:u w:val="single"/>
            <w:color w:val="0000FF"/>
            <w:rStyle w:val="Hyperlink"/>
          </w:rPr>
          <w:t>https://www.financialexpress.com/business/sme-paras-chopra-who-sold-his-saas-startup-wingify-for-200-million-is-now-building-foundational-ai-lab-3732087/lite/</w:t>
        </w:r>
      </w:hyperlink>
      <w:r>
        <w:t xml:space="preserve"> - The article mentions Chopra's goal of hiring technical staff to build efficient reasoning models for India's AI mission.</w:t>
      </w:r>
    </w:p>
    <w:p>
      <w:pPr>
        <w:pStyle w:val="ListBullet"/>
      </w:pPr>
      <w:hyperlink r:id="rId11">
        <w:r>
          <w:rPr>
            <w:u w:val="single"/>
            <w:color w:val="0000FF"/>
            <w:rStyle w:val="Hyperlink"/>
          </w:rPr>
          <w:t>https://www.financialexpress.com/business/sme-paras-chopra-who-sold-his-saas-startup-wingify-for-200-million-is-now-building-foundational-ai-lab-3732087/lite/</w:t>
        </w:r>
      </w:hyperlink>
      <w:r>
        <w:t xml:space="preserve"> - It highlights the significance of efficient problem-solving technologies in economic growth and addressing complex issues.</w:t>
      </w:r>
    </w:p>
    <w:p>
      <w:pPr>
        <w:pStyle w:val="ListBullet"/>
      </w:pPr>
      <w:hyperlink r:id="rId11">
        <w:r>
          <w:rPr>
            <w:u w:val="single"/>
            <w:color w:val="0000FF"/>
            <w:rStyle w:val="Hyperlink"/>
          </w:rPr>
          <w:t>https://www.financialexpress.com/business/sme-paras-chopra-who-sold-his-saas-startup-wingify-for-200-million-is-now-building-foundational-ai-lab-3732087/lite/</w:t>
        </w:r>
      </w:hyperlink>
      <w:r>
        <w:t xml:space="preserve"> - The article discusses the need for efficiency in AI development, contrasting with Western AI labs.</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about DEEPSeek AI or Chopra's AI lab beyond the article itself.</w:t>
      </w:r>
    </w:p>
    <w:p>
      <w:pPr>
        <w:pStyle w:val="ListBullet"/>
      </w:pPr>
      <w:hyperlink r:id="rId12">
        <w:r>
          <w:rPr>
            <w:u w:val="single"/>
            <w:color w:val="0000FF"/>
            <w:rStyle w:val="Hyperlink"/>
          </w:rPr>
          <w:t>https://en.wikipedia.org/wiki/Deep_learning</w:t>
        </w:r>
      </w:hyperlink>
      <w:r>
        <w:t xml:space="preserve"> - This Wikipedia page provides background information on deep learning, a technology used by DEEPSeek AI.</w:t>
      </w:r>
    </w:p>
    <w:p>
      <w:pPr>
        <w:pStyle w:val="ListBullet"/>
      </w:pPr>
      <w:hyperlink r:id="rId13">
        <w:r>
          <w:rPr>
            <w:u w:val="single"/>
            <w:color w:val="0000FF"/>
            <w:rStyle w:val="Hyperlink"/>
          </w:rPr>
          <w:t>https://en.wikipedia.org/wiki/Natural_language_processing</w:t>
        </w:r>
      </w:hyperlink>
      <w:r>
        <w:t xml:space="preserve"> - This Wikipedia page explains natural language processing (NLP), another key technology employed by DEEPSeek AI.</w:t>
      </w:r>
    </w:p>
    <w:p>
      <w:pPr>
        <w:pStyle w:val="ListBullet"/>
      </w:pPr>
      <w:hyperlink r:id="rId14">
        <w:r>
          <w:rPr>
            <w:u w:val="single"/>
            <w:color w:val="0000FF"/>
            <w:rStyle w:val="Hyperlink"/>
          </w:rPr>
          <w:t>https://www.sciencedirect.com/topics/computer-science/contextual-search</w:t>
        </w:r>
      </w:hyperlink>
      <w:r>
        <w:t xml:space="preserve"> - This resource explains contextual search capabilities, which are a feature of DEEPSeek AI.</w:t>
      </w:r>
    </w:p>
    <w:p>
      <w:pPr>
        <w:pStyle w:val="ListBullet"/>
      </w:pPr>
      <w:hyperlink r:id="rId15">
        <w:r>
          <w:rPr>
            <w:u w:val="single"/>
            <w:color w:val="0000FF"/>
            <w:rStyle w:val="Hyperlink"/>
          </w:rPr>
          <w:t>https://www.sciencedirect.com/topics/computer-science/data-driven-decision-making</w:t>
        </w:r>
      </w:hyperlink>
      <w:r>
        <w:t xml:space="preserve"> - This topic page discusses data-driven decision-making, which is enhanced by technologies like DEEPSeek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ialexpress.com/business/sme-paras-chopra-who-sold-his-saas-startup-wingify-for-200-million-is-now-building-foundational-ai-lab-3732087/lite/" TargetMode="External"/><Relationship Id="rId12" Type="http://schemas.openxmlformats.org/officeDocument/2006/relationships/hyperlink" Target="https://en.wikipedia.org/wiki/Deep_learning" TargetMode="External"/><Relationship Id="rId13" Type="http://schemas.openxmlformats.org/officeDocument/2006/relationships/hyperlink" Target="https://en.wikipedia.org/wiki/Natural_language_processing" TargetMode="External"/><Relationship Id="rId14" Type="http://schemas.openxmlformats.org/officeDocument/2006/relationships/hyperlink" Target="https://www.sciencedirect.com/topics/computer-science/contextual-search" TargetMode="External"/><Relationship Id="rId15" Type="http://schemas.openxmlformats.org/officeDocument/2006/relationships/hyperlink" Target="https://www.sciencedirect.com/topics/computer-science/data-driven-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