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Mastercard unveils plan to revolutionise online shopping by 2030</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development within the realm of online commerce, Mastercard has unveiled an ambitious plan aimed at transforming the online shopping experience by the year 2030. This initiative proposes the elimination of physical card numbers and traditional passwords, ushering in a new era of payment security through the utilisation of biometric technologies, such as fingerprint and facial recognition.</w:t>
      </w:r>
      <w:r/>
    </w:p>
    <w:p>
      <w:r/>
      <w:r>
        <w:t>This forward-thinking approach integrates two key technologies: tokenization and biometrics. Tokenization, which has been in use for approximately a decade, replaces sensitive card details with unique identifiers, or tokens, ensuring that actual card numbers are concealed during transactions. Coupling this with biometric verification aims to provide a dual-layered protection framework that not only enhances security but also simplifies the user experience.</w:t>
      </w:r>
      <w:r/>
    </w:p>
    <w:p>
      <w:r/>
      <w:r>
        <w:t>Mastercard's Chief Product Officer, Jorn Lambert, highlighted the evolution of payment methods, likening the transition from manual card-entry to biometric payments to the earlier shift from signing and swiping to tapping cards. He emphasized that this innovation will facilitate speedy transactions, allowing consumers to complete purchases with just a few taps or scans, thereby reducing cart abandonment—a prevalent issue caused by the inconvenience of entering card details.</w:t>
      </w:r>
      <w:r/>
    </w:p>
    <w:p>
      <w:r/>
      <w:r>
        <w:t>Current statistics indicate a stark contrast in the frequency of fraud between online and in-store transactions, with fraud occurring online at a rate seven times higher than its physical counterpart. Mastercard aims to address this critical issue through its new biometric and tokenization strategy, ultimately creating a safer environment for online shoppers.</w:t>
      </w:r>
      <w:r/>
    </w:p>
    <w:p>
      <w:r/>
      <w:r>
        <w:t>Presently, over 30% of Mastercard's transactions are executed using tokenization technology, with notable progress seen in countries like India where tokenized payment solutions have become prevalent in the online shopping sector. Additionally, the introduction of services like the Payment Passkey Service is garnering traction, supported by an increasing number of banking and retail partners adopting the Click to Pay system.</w:t>
      </w:r>
      <w:r/>
    </w:p>
    <w:p>
      <w:r/>
      <w:r>
        <w:t>Mastercard's broader strategic vision also includes the phasing out of magnetic stripes on cards, continuing their objective to bolster transaction safety. The firm has made substantial investments in technology development, exemplified by the opening of a new Tech Hub in Pune, India, which is projected to employ over 6,000 individuals. This hub is poised to play a vital role in advancing payment safety, fraud detection, and digital identity solutions on a global scale.</w:t>
      </w:r>
      <w:r/>
    </w:p>
    <w:p>
      <w:r/>
      <w:r>
        <w:t>The company's ongoing efforts and technological partnerships signify a commitment to shaping the future of online commerce. By 2030, Mastercard envisions a shopping landscape that is not only more secure but also significantly more seamless for users, aligning with the increasing reliance on digital payment methods in today's economy.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https://www.businesswire.com/news/home/20241114231156/en/Mastercard-reinvents-checkout-with-password-and-number-free-payments</w:t>
        </w:r>
      </w:hyperlink>
      <w:r>
        <w:t xml:space="preserve"> - Corroborates Mastercard's plan to eliminate physical card numbers and traditional passwords by 2030, using tokenization and biometric authentication.</w:t>
      </w:r>
      <w:r/>
    </w:p>
    <w:p>
      <w:pPr>
        <w:pStyle w:val="ListNumber"/>
        <w:spacing w:line="240" w:lineRule="auto"/>
        <w:ind w:left="720"/>
      </w:pPr>
      <w:r/>
      <w:hyperlink r:id="rId11">
        <w:r>
          <w:rPr>
            <w:color w:val="0000EE"/>
            <w:u w:val="single"/>
          </w:rPr>
          <w:t>https://www.benzinga.com/24/11/41977961/mastercards-vision-no-more-passwords-or-card-numbers-by-2030</w:t>
        </w:r>
      </w:hyperlink>
      <w:r>
        <w:t xml:space="preserve"> - Supports the integration of tokenization and biometric technologies to enhance security and simplify the user experience.</w:t>
      </w:r>
      <w:r/>
    </w:p>
    <w:p>
      <w:pPr>
        <w:pStyle w:val="ListNumber"/>
        <w:spacing w:line="240" w:lineRule="auto"/>
        <w:ind w:left="720"/>
      </w:pPr>
      <w:r/>
      <w:hyperlink r:id="rId12">
        <w:r>
          <w:rPr>
            <w:color w:val="0000EE"/>
            <w:u w:val="single"/>
          </w:rPr>
          <w:t>https://www.digitaltransactions.net/mastercard-plans-to-tokenize-all-online-transactions-by-2030/</w:t>
        </w:r>
      </w:hyperlink>
      <w:r>
        <w:t xml:space="preserve"> - Details the use of tokenization to replace sensitive card details with unique identifiers and its combination with biometric authentication.</w:t>
      </w:r>
      <w:r/>
    </w:p>
    <w:p>
      <w:pPr>
        <w:pStyle w:val="ListNumber"/>
        <w:spacing w:line="240" w:lineRule="auto"/>
        <w:ind w:left="720"/>
      </w:pPr>
      <w:r/>
      <w:hyperlink r:id="rId13">
        <w:r>
          <w:rPr>
            <w:color w:val="0000EE"/>
            <w:u w:val="single"/>
          </w:rPr>
          <w:t>https://www.chargeflow.io/blog/mastercards-2030-plan-how-biometrics-and-tokenization-will-change-online-payments</w:t>
        </w:r>
      </w:hyperlink>
      <w:r>
        <w:t xml:space="preserve"> - Explains how tokenization and biometric authentication will streamline the checkout process and reduce fraud.</w:t>
      </w:r>
      <w:r/>
    </w:p>
    <w:p>
      <w:pPr>
        <w:pStyle w:val="ListNumber"/>
        <w:spacing w:line="240" w:lineRule="auto"/>
        <w:ind w:left="720"/>
      </w:pPr>
      <w:r/>
      <w:hyperlink r:id="rId10">
        <w:r>
          <w:rPr>
            <w:color w:val="0000EE"/>
            <w:u w:val="single"/>
          </w:rPr>
          <w:t>https://www.businesswire.com/news/home/20241114231156/en/Mastercard-reinvents-checkout-with-password-and-number-free-payments</w:t>
        </w:r>
      </w:hyperlink>
      <w:r>
        <w:t xml:space="preserve"> - Quotes Jorn Lambert on the evolution of payment methods and the benefits of the new biometric and tokenization strategy.</w:t>
      </w:r>
      <w:r/>
    </w:p>
    <w:p>
      <w:pPr>
        <w:pStyle w:val="ListNumber"/>
        <w:spacing w:line="240" w:lineRule="auto"/>
        <w:ind w:left="720"/>
      </w:pPr>
      <w:r/>
      <w:hyperlink r:id="rId12">
        <w:r>
          <w:rPr>
            <w:color w:val="0000EE"/>
            <w:u w:val="single"/>
          </w:rPr>
          <w:t>https://www.digitaltransactions.net/mastercard-plans-to-tokenize-all-online-transactions-by-2030/</w:t>
        </w:r>
      </w:hyperlink>
      <w:r>
        <w:t xml:space="preserve"> - Highlights the higher rate of fraud in online transactions compared to in-store transactions and Mastercard's strategy to address this issue.</w:t>
      </w:r>
      <w:r/>
    </w:p>
    <w:p>
      <w:pPr>
        <w:pStyle w:val="ListNumber"/>
        <w:spacing w:line="240" w:lineRule="auto"/>
        <w:ind w:left="720"/>
      </w:pPr>
      <w:r/>
      <w:hyperlink r:id="rId11">
        <w:r>
          <w:rPr>
            <w:color w:val="0000EE"/>
            <w:u w:val="single"/>
          </w:rPr>
          <w:t>https://www.benzinga.com/24/11/41977961/mastercards-vision-no-more-passwords-or-card-numbers-by-2030</w:t>
        </w:r>
      </w:hyperlink>
      <w:r>
        <w:t xml:space="preserve"> - Mentions that over 30% of Mastercard's transactions are currently tokenized, with significant progress in countries like India.</w:t>
      </w:r>
      <w:r/>
    </w:p>
    <w:p>
      <w:pPr>
        <w:pStyle w:val="ListNumber"/>
        <w:spacing w:line="240" w:lineRule="auto"/>
        <w:ind w:left="720"/>
      </w:pPr>
      <w:r/>
      <w:hyperlink r:id="rId13">
        <w:r>
          <w:rPr>
            <w:color w:val="0000EE"/>
            <w:u w:val="single"/>
          </w:rPr>
          <w:t>https://www.chargeflow.io/blog/mastercards-2030-plan-how-biometrics-and-tokenization-will-change-online-payments</w:t>
        </w:r>
      </w:hyperlink>
      <w:r>
        <w:t xml:space="preserve"> - Discusses the introduction of the Payment Passkey Service and the adoption of the Click to Pay system by banking and retail partners.</w:t>
      </w:r>
      <w:r/>
    </w:p>
    <w:p>
      <w:pPr>
        <w:pStyle w:val="ListNumber"/>
        <w:spacing w:line="240" w:lineRule="auto"/>
        <w:ind w:left="720"/>
      </w:pPr>
      <w:r/>
      <w:hyperlink r:id="rId14">
        <w:r>
          <w:rPr>
            <w:color w:val="0000EE"/>
            <w:u w:val="single"/>
          </w:rPr>
          <w:t>https://www.bobsguide.com/mastercard-commits-to-100-e-commerce-tokenisation-in-europe-by-2030/</w:t>
        </w:r>
      </w:hyperlink>
      <w:r>
        <w:t xml:space="preserve"> - Details Mastercard's broader strategic vision, including the phasing out of magnetic stripes on cards to bolster transaction safety.</w:t>
      </w:r>
      <w:r/>
    </w:p>
    <w:p>
      <w:pPr>
        <w:pStyle w:val="ListNumber"/>
        <w:spacing w:line="240" w:lineRule="auto"/>
        <w:ind w:left="720"/>
      </w:pPr>
      <w:r/>
      <w:hyperlink r:id="rId10">
        <w:r>
          <w:rPr>
            <w:color w:val="0000EE"/>
            <w:u w:val="single"/>
          </w:rPr>
          <w:t>https://www.businesswire.com/news/home/20241114231156/en/Mastercard-reinvents-checkout-with-password-and-number-free-payments</w:t>
        </w:r>
      </w:hyperlink>
      <w:r>
        <w:t xml:space="preserve"> - Mentions Mastercard's investments in technology development, such as the new Tech Hub in Pune, India, to advance payment safety and digital identity solutions.</w:t>
      </w:r>
      <w:r/>
    </w:p>
    <w:p>
      <w:pPr>
        <w:pStyle w:val="ListNumber"/>
        <w:spacing w:line="240" w:lineRule="auto"/>
        <w:ind w:left="720"/>
      </w:pPr>
      <w:r/>
      <w:hyperlink r:id="rId13">
        <w:r>
          <w:rPr>
            <w:color w:val="0000EE"/>
            <w:u w:val="single"/>
          </w:rPr>
          <w:t>https://www.chargeflow.io/blog/mastercards-2030-plan-how-biometrics-and-tokenization-will-change-online-payments</w:t>
        </w:r>
      </w:hyperlink>
      <w:r>
        <w:t xml:space="preserve"> - Supports Mastercard's vision for a more secure and seamless online shopping experience by 2030, aligning with the increasing reliance on digital payment methods.</w:t>
      </w:r>
      <w:r/>
    </w:p>
    <w:p>
      <w:pPr>
        <w:pStyle w:val="ListNumber"/>
        <w:spacing w:line="240" w:lineRule="auto"/>
        <w:ind w:left="720"/>
      </w:pPr>
      <w:r/>
      <w:hyperlink r:id="rId15">
        <w:r>
          <w:rPr>
            <w:color w:val="0000EE"/>
            <w:u w:val="single"/>
          </w:rPr>
          <w:t>https://www.economywatch.com/mastercard-reveals-bold-plans-to-change-online-shopping-in-the-coming-years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usinesswire.com/news/home/20241114231156/en/Mastercard-reinvents-checkout-with-password-and-number-free-payments" TargetMode="External"/><Relationship Id="rId11" Type="http://schemas.openxmlformats.org/officeDocument/2006/relationships/hyperlink" Target="https://www.benzinga.com/24/11/41977961/mastercards-vision-no-more-passwords-or-card-numbers-by-2030" TargetMode="External"/><Relationship Id="rId12" Type="http://schemas.openxmlformats.org/officeDocument/2006/relationships/hyperlink" Target="https://www.digitaltransactions.net/mastercard-plans-to-tokenize-all-online-transactions-by-2030/" TargetMode="External"/><Relationship Id="rId13" Type="http://schemas.openxmlformats.org/officeDocument/2006/relationships/hyperlink" Target="https://www.chargeflow.io/blog/mastercards-2030-plan-how-biometrics-and-tokenization-will-change-online-payments" TargetMode="External"/><Relationship Id="rId14" Type="http://schemas.openxmlformats.org/officeDocument/2006/relationships/hyperlink" Target="https://www.bobsguide.com/mastercard-commits-to-100-e-commerce-tokenisation-in-europe-by-2030/" TargetMode="External"/><Relationship Id="rId15" Type="http://schemas.openxmlformats.org/officeDocument/2006/relationships/hyperlink" Target="https://www.economywatch.com/mastercard-reveals-bold-plans-to-change-online-shopping-in-the-coming-yea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