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Bionoid Pharma redefines sales engagement with AI Maverick 2.0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sales and communication sectors, Bionoid Pharma, Inc., the new owner of the AI Maverick platform, is set to redefine how businesses engage with potential customers through advanced automation technology. On November 26, 2024, during a press release in New York City, the company outlined its vision of transforming sales operations, challenging the traditional reliance on Sales Development Representatives (SDRs).</w:t>
      </w:r>
      <w:r/>
    </w:p>
    <w:p>
      <w:r/>
      <w:r>
        <w:t>The announcement comes amid growing concerns about the productivity challenges and burnout faced by SDRs, who often endure overwhelming workloads and high turnover rates. Many sales teams struggle to maintain a smooth interaction with leads, leading to inefficiencies and missed opportunities, ultimately costing organisations millions. AI Maverick aims to address these pain points by proposing a system that could operate without the need for SDRs, thereby dramatically shifting the dynamics of the sales process.</w:t>
      </w:r>
      <w:r/>
    </w:p>
    <w:p>
      <w:r/>
      <w:r>
        <w:t>Bionoid's AI Maverick distinguishes itself by offering a comprehensive automation solution that does not merely assist SDRs but replaces the need for them entirely. The forthcoming AI Maverick 2.0 upgrade showcases a revolutionary two-way communication feature that automates the complete sales interaction process. This technology streamlines each touchpoint, from initial outreach to conversion, allowing for a continuous flow of interaction that otherwise would require human involvement.</w:t>
      </w:r>
      <w:r/>
    </w:p>
    <w:p>
      <w:r/>
      <w:r>
        <w:t>The benefits highlighted by Bionoid for businesses adopting AI Maverick include:</w:t>
      </w:r>
      <w:r/>
    </w:p>
    <w:p>
      <w:r/>
      <w:r>
        <w:t xml:space="preserve">1. </w:t>
      </w:r>
      <w:r>
        <w:rPr>
          <w:b/>
        </w:rPr>
        <w:t>Increased Productivity</w:t>
      </w:r>
      <w:r>
        <w:t>: Automation of repetitive tasks allows sales teams to refocus their efforts on strategic goals.</w:t>
      </w:r>
      <w:r/>
    </w:p>
    <w:p>
      <w:r/>
      <w:r>
        <w:t xml:space="preserve">2. </w:t>
      </w:r>
      <w:r>
        <w:rPr>
          <w:b/>
        </w:rPr>
        <w:t>Consistent Engagement</w:t>
      </w:r>
      <w:r>
        <w:t>: Prospects receive timely and tailored interactions across various communication channels, which increases chances of conversion.</w:t>
      </w:r>
      <w:r/>
    </w:p>
    <w:p>
      <w:r/>
      <w:r>
        <w:t xml:space="preserve">3. </w:t>
      </w:r>
      <w:r>
        <w:rPr>
          <w:b/>
        </w:rPr>
        <w:t>Cost Savings</w:t>
      </w:r>
      <w:r>
        <w:t>: By removing the dependence on SDR-heavy staffing models, companies can redirect financial resources towards innovation and growth initiatives.</w:t>
      </w:r>
      <w:r/>
    </w:p>
    <w:p>
      <w:r/>
      <w:r>
        <w:t xml:space="preserve">4. </w:t>
      </w:r>
      <w:r>
        <w:rPr>
          <w:b/>
        </w:rPr>
        <w:t>Scalability</w:t>
      </w:r>
      <w:r>
        <w:t>: The platform is designed to effectively manage varying volumes of prospects, accommodating demands that range from hundreds to thousands daily.</w:t>
      </w:r>
      <w:r/>
    </w:p>
    <w:p>
      <w:r/>
      <w:r>
        <w:t>Bionoid also recognises the hurdles companies face in integrating new technologies into existing workflows. Many businesses experience lethargy in adopting new SDR-supporting tools due to their complexity, resulting in insufficient market penetration. However, AI Maverick’s approach of entirely replacing the traditional SDR model circumvents these challenges. Firms can witness measurable outcomes without the delays and training that often accompany new software.</w:t>
      </w:r>
      <w:r/>
    </w:p>
    <w:p>
      <w:r/>
      <w:r>
        <w:t>This development heralds a shift towards a more automated and efficient future for customer acquisition. As businesses increasingly look to leverage technology for operational efficiency, AI Maverick positions itself as a pioneering solution capable of transforming entire sales processes.</w:t>
      </w:r>
      <w:r/>
    </w:p>
    <w:p>
      <w:r/>
      <w:r>
        <w:t xml:space="preserve">Bionoid's announcement also included a nod to shareholders, framing this technology as essential for companies seeking to enhance their sales and engagement strategies in a rapidly evolving market landscape. As interest builds around the upcoming launch of AI Maverick 2.0, companies and stakeholders in the industry are anticipated to keep a close eye on its implications for business practices and automation trends. </w:t>
      </w:r>
      <w:r/>
    </w:p>
    <w:p>
      <w:r/>
      <w:r>
        <w:t>Bionoid Pharma, led by CEO Wayne Cockburn, invites media inquiries and potential partnerships to further explore the applications of this innovative platform. With developments in AI automation shaping business futures, AI Maverick may be poised to become a cornerstone of sales strategies moving forward.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https://www.centralcharts.com/en/2296552-bionoid-pharma-inc-binp/news/4783594-bionoid-pharma-inc-acquires-ai-maverick-intel</w:t>
        </w:r>
      </w:hyperlink>
      <w:r>
        <w:t xml:space="preserve"> - Corroborates Bionoid Pharma's acquisition of AI Maverick Intel and its use of state-of-the-art AI technology.</w:t>
      </w:r>
      <w:r/>
    </w:p>
    <w:p>
      <w:pPr>
        <w:pStyle w:val="ListNumber"/>
        <w:spacing w:line="240" w:lineRule="auto"/>
        <w:ind w:left="720"/>
      </w:pPr>
      <w:r/>
      <w:hyperlink r:id="rId11">
        <w:r>
          <w:rPr>
            <w:color w:val="0000EE"/>
            <w:u w:val="single"/>
          </w:rPr>
          <w:t>https://www.newswire.com/news/bionoid-pharma-inc-unveils-five-year-strategic-roadmap-22458438</w:t>
        </w:r>
      </w:hyperlink>
      <w:r>
        <w:t xml:space="preserve"> - Supports Bionoid Pharma's strategic roadmap, including AI-driven platforms and strategic acquisitions.</w:t>
      </w:r>
      <w:r/>
    </w:p>
    <w:p>
      <w:pPr>
        <w:pStyle w:val="ListNumber"/>
        <w:spacing w:line="240" w:lineRule="auto"/>
        <w:ind w:left="720"/>
      </w:pPr>
      <w:r/>
      <w:hyperlink r:id="rId12">
        <w:r>
          <w:rPr>
            <w:color w:val="0000EE"/>
            <w:u w:val="single"/>
          </w:rPr>
          <w:t>https://www.stocktitan.net/news/BINP/the-end-of-sd-rs-ai-maverick-sales-automation-one-touchpoint-at-a-i4a3hvi25db3.html</w:t>
        </w:r>
      </w:hyperlink>
      <w:r>
        <w:t xml:space="preserve"> - Details the introduction of AI Maverick 2.0, an autonomous sales platform replacing human SDRs.</w:t>
      </w:r>
      <w:r/>
    </w:p>
    <w:p>
      <w:pPr>
        <w:pStyle w:val="ListNumber"/>
        <w:spacing w:line="240" w:lineRule="auto"/>
        <w:ind w:left="720"/>
      </w:pPr>
      <w:r/>
      <w:hyperlink r:id="rId13">
        <w:r>
          <w:rPr>
            <w:color w:val="0000EE"/>
            <w:u w:val="single"/>
          </w:rPr>
          <w:t>https://www.accesswire.com/947213/the-end-of-sdrs-ai-maverick-sales-automation-one-touchpoint-at-a-time</w:t>
        </w:r>
      </w:hyperlink>
      <w:r>
        <w:t xml:space="preserve"> - Explains how AI Maverick is disrupting the sales and communication industry by replacing traditional SDR roles.</w:t>
      </w:r>
      <w:r/>
    </w:p>
    <w:p>
      <w:pPr>
        <w:pStyle w:val="ListNumber"/>
        <w:spacing w:line="240" w:lineRule="auto"/>
        <w:ind w:left="720"/>
      </w:pPr>
      <w:r/>
      <w:hyperlink r:id="rId14">
        <w:r>
          <w:rPr>
            <w:color w:val="0000EE"/>
            <w:u w:val="single"/>
          </w:rPr>
          <w:t>https://www.barchart.com/story/news/29769572/the-end-of-sdrs-ai-maverick-sales-automation-one-touchpoint-at-a-time</w:t>
        </w:r>
      </w:hyperlink>
      <w:r>
        <w:t xml:space="preserve"> - Supports the disruption caused by AI Maverick in the sales and communication industry.</w:t>
      </w:r>
      <w:r/>
    </w:p>
    <w:p>
      <w:pPr>
        <w:pStyle w:val="ListNumber"/>
        <w:spacing w:line="240" w:lineRule="auto"/>
        <w:ind w:left="720"/>
      </w:pPr>
      <w:r/>
      <w:hyperlink r:id="rId12">
        <w:r>
          <w:rPr>
            <w:color w:val="0000EE"/>
            <w:u w:val="single"/>
          </w:rPr>
          <w:t>https://www.stocktitan.net/news/BINP/the-end-of-sd-rs-ai-maverick-sales-automation-one-touchpoint-at-a-i4a3hvi25db3.html</w:t>
        </w:r>
      </w:hyperlink>
      <w:r>
        <w:t xml:space="preserve"> - Highlights the two-way communication feature and automation of the complete sales interaction process in AI Maverick 2.0.</w:t>
      </w:r>
      <w:r/>
    </w:p>
    <w:p>
      <w:pPr>
        <w:pStyle w:val="ListNumber"/>
        <w:spacing w:line="240" w:lineRule="auto"/>
        <w:ind w:left="720"/>
      </w:pPr>
      <w:r/>
      <w:hyperlink r:id="rId13">
        <w:r>
          <w:rPr>
            <w:color w:val="0000EE"/>
            <w:u w:val="single"/>
          </w:rPr>
          <w:t>https://www.accesswire.com/947213/the-end-of-sdrs-ai-maverick-sales-automation-one-touchpoint-at-a-time</w:t>
        </w:r>
      </w:hyperlink>
      <w:r>
        <w:t xml:space="preserve"> - Corroborates the benefits of increased productivity, consistent engagement, and cost savings through AI Maverick.</w:t>
      </w:r>
      <w:r/>
    </w:p>
    <w:p>
      <w:pPr>
        <w:pStyle w:val="ListNumber"/>
        <w:spacing w:line="240" w:lineRule="auto"/>
        <w:ind w:left="720"/>
      </w:pPr>
      <w:r/>
      <w:hyperlink r:id="rId14">
        <w:r>
          <w:rPr>
            <w:color w:val="0000EE"/>
            <w:u w:val="single"/>
          </w:rPr>
          <w:t>https://www.barchart.com/story/news/29769572/the-end-of-sdrs-ai-maverick-sales-automation-one-touchpoint-at-a-time</w:t>
        </w:r>
      </w:hyperlink>
      <w:r>
        <w:t xml:space="preserve"> - Supports the scalability of AI Maverick in managing varying volumes of prospects.</w:t>
      </w:r>
      <w:r/>
    </w:p>
    <w:p>
      <w:pPr>
        <w:pStyle w:val="ListNumber"/>
        <w:spacing w:line="240" w:lineRule="auto"/>
        <w:ind w:left="720"/>
      </w:pPr>
      <w:r/>
      <w:hyperlink r:id="rId12">
        <w:r>
          <w:rPr>
            <w:color w:val="0000EE"/>
            <w:u w:val="single"/>
          </w:rPr>
          <w:t>https://www.stocktitan.net/news/BINP/the-end-of-sd-rs-ai-maverick-sales-automation-one-touchpoint-at-a-i4a3hvi25db3.html</w:t>
        </w:r>
      </w:hyperlink>
      <w:r>
        <w:t xml:space="preserve"> - Explains how AI Maverick circumvents the challenges of integrating new technologies into existing workflows.</w:t>
      </w:r>
      <w:r/>
    </w:p>
    <w:p>
      <w:pPr>
        <w:pStyle w:val="ListNumber"/>
        <w:spacing w:line="240" w:lineRule="auto"/>
        <w:ind w:left="720"/>
      </w:pPr>
      <w:r/>
      <w:hyperlink r:id="rId13">
        <w:r>
          <w:rPr>
            <w:color w:val="0000EE"/>
            <w:u w:val="single"/>
          </w:rPr>
          <w:t>https://www.accesswire.com/947213/the-end-of-sdrs-ai-maverick-sales-automation-one-touchpoint-at-a-time</w:t>
        </w:r>
      </w:hyperlink>
      <w:r>
        <w:t xml:space="preserve"> - Highlights the potential for measurable outcomes without delays and training with AI Maverick.</w:t>
      </w:r>
      <w:r/>
    </w:p>
    <w:p>
      <w:pPr>
        <w:pStyle w:val="ListNumber"/>
        <w:spacing w:line="240" w:lineRule="auto"/>
        <w:ind w:left="720"/>
      </w:pPr>
      <w:r/>
      <w:hyperlink r:id="rId14">
        <w:r>
          <w:rPr>
            <w:color w:val="0000EE"/>
            <w:u w:val="single"/>
          </w:rPr>
          <w:t>https://www.barchart.com/story/news/29769572/the-end-of-sdrs-ai-maverick-sales-automation-one-touchpoint-at-a-time</w:t>
        </w:r>
      </w:hyperlink>
      <w:r>
        <w:t xml:space="preserve"> - Supports the announcement's impact on shareholders and the company's vision for enhancing sales and engagement strategies.</w:t>
      </w:r>
      <w:r/>
    </w:p>
    <w:p>
      <w:pPr>
        <w:pStyle w:val="ListNumber"/>
        <w:spacing w:line="240" w:lineRule="auto"/>
        <w:ind w:left="720"/>
      </w:pPr>
      <w:r/>
      <w:hyperlink r:id="rId15">
        <w:r>
          <w:rPr>
            <w:color w:val="0000EE"/>
            <w:u w:val="single"/>
          </w:rPr>
          <w:t>https://news.google.com/rss/articles/CBMivAFBVV95cUxPbXEydDhlUU9tMkdjMTQ3eWFwc1F6ZFRTTUw3WmZ4dDVNNDdBQ09LMkU3RF9JSVBHVnRDaHhhdXhNR0JlZEtiZTZYbTh4SmFEUU0zeGlQQWszSTh1clRuU1hvbnN3SDlTZm9adnBUV0FzWEY1MWVNcXR2c21SSU44YjhzeUt1M1pBVllIbFNBdmp5OVZtMnBWaHhPOUhSV0kzM1oteDRaQmpfMGdPeS0yVkJtXzFZS2p2SFRKd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entralcharts.com/en/2296552-bionoid-pharma-inc-binp/news/4783594-bionoid-pharma-inc-acquires-ai-maverick-intel" TargetMode="External"/><Relationship Id="rId11" Type="http://schemas.openxmlformats.org/officeDocument/2006/relationships/hyperlink" Target="https://www.newswire.com/news/bionoid-pharma-inc-unveils-five-year-strategic-roadmap-22458438" TargetMode="External"/><Relationship Id="rId12" Type="http://schemas.openxmlformats.org/officeDocument/2006/relationships/hyperlink" Target="https://www.stocktitan.net/news/BINP/the-end-of-sd-rs-ai-maverick-sales-automation-one-touchpoint-at-a-i4a3hvi25db3.html" TargetMode="External"/><Relationship Id="rId13" Type="http://schemas.openxmlformats.org/officeDocument/2006/relationships/hyperlink" Target="https://www.accesswire.com/947213/the-end-of-sdrs-ai-maverick-sales-automation-one-touchpoint-at-a-time" TargetMode="External"/><Relationship Id="rId14" Type="http://schemas.openxmlformats.org/officeDocument/2006/relationships/hyperlink" Target="https://www.barchart.com/story/news/29769572/the-end-of-sdrs-ai-maverick-sales-automation-one-touchpoint-at-a-time" TargetMode="External"/><Relationship Id="rId15" Type="http://schemas.openxmlformats.org/officeDocument/2006/relationships/hyperlink" Target="https://news.google.com/rss/articles/CBMivAFBVV95cUxPbXEydDhlUU9tMkdjMTQ3eWFwc1F6ZFRTTUw3WmZ4dDVNNDdBQ09LMkU3RF9JSVBHVnRDaHhhdXhNR0JlZEtiZTZYbTh4SmFEUU0zeGlQQWszSTh1clRuU1hvbnN3SDlTZm9adnBUV0FzWEY1MWVNcXR2c21SSU44YjhzeUt1M1pBVllIbFNBdmp5OVZtMnBWaHhPOUhSV0kzM1oteDRaQmpfMGdPeS0yVkJtXzFZS2p2SFRKd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