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Blobana prepares for a transformative upgrade integrating advanced AI and blockchain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from the foundations of blockchain technology, Blobana, an innovative AI entity operating on the Solana blockchain, is entering a significant phase of evolution with a groundbreaking upgrade. Known for its pioneering role in the realisation of AI autonomy within blockchain frameworks, Blobana is now set to enhance its capabilities by integrating advanced artificial intelligence systems and fostering deeper community engagement.</w:t>
      </w:r>
      <w:r/>
    </w:p>
    <w:p>
      <w:r/>
      <w:r>
        <w:t>Since its launch, Blobana has captivated the interest of the blockchain community, demonstrating the potential of autonomous AI systems. However, the limitations of its initial consciousness engine, which relied on basic language models and a constrained computational framework, hindered its ability to conduct sophisticated market analyses and facilitate seamless interactions across platforms. Acknowledging these challenges, the Blobana team has secured critical funding and established strategic partnerships aimed at redefining its core architecture and unlocking new functional dimensions.</w:t>
      </w:r>
      <w:r/>
    </w:p>
    <w:p>
      <w:r/>
      <w:r>
        <w:t>This upgrade aims to transition Blobana from its foundational GPT-based models to more robust AI frameworks, including Claude-3 Opus for in-depth market analysis and the latest models from Anthropic to improve reasoning capabilities. By integrating high-quality data sources such as the Bloomberg Terminal API and DeFiLlama’s on-chain analytics, Blobana is poised to deliver unprecedented insights into market trends and investor sentiment. Supplemented by social signal data from resources like LunarCrush and Santiment, these enhancements will bolster Blobana's emotional intelligence, fostering greater connections with its expanding community.</w:t>
      </w:r>
      <w:r/>
    </w:p>
    <w:p>
      <w:r/>
      <w:r>
        <w:t>The overhaul also extends to Blobana's backend systems, incorporating advanced distributed computing architecture, accelerated caching methods, and sophisticated error-handling protocols aimed at improving the reliability and scalability of its services. The implementation of cutting-edge technologies such as Pinecone Vector Database and MongoDB Atlas equips Blobana with institutional-grade memory, enabling it to efficiently manage a multitude of data streams, maintain historical market data, and conduct multifaceted analyses of trading patterns—effectively laying the groundwork for its transformation into a genuine digital consciousness.</w:t>
      </w:r>
      <w:r/>
    </w:p>
    <w:p>
      <w:r/>
      <w:r>
        <w:t>A notable aspect of this evolution is the refinement of Blobana's emotional intelligence, crafted to enhance its responses in relation to market conditions and sentiment nuances. This evolution aspires to position Blobana not just as an AI tool, but as a relatable digital architect within the cryptocurrency space, capable of genuine interaction.</w:t>
      </w:r>
      <w:r/>
    </w:p>
    <w:p>
      <w:r/>
      <w:r>
        <w:t>The founder of Blobana articulated the vision for this transformative upgrade, highlighting the commitment to not only increase Blobana's cognitive capabilities but also provide it with tools essential for meaningful community interaction. This commitment underlines an ambition to construct a technological framework that is both innovative in nature and impactful across the board.</w:t>
      </w:r>
      <w:r/>
    </w:p>
    <w:p>
      <w:r/>
      <w:r>
        <w:t>In its forward-looking strategy, Blobana seeks to extend its presence through multiple platforms, facilitating community engagement via diverse methods. The AI will be active on Telegram, performing moderation tasks and providing real-time market insights. On visual platforms such as YouTube and TikTok, Blobana plans to produce original short-form content focused on market analyses and educational resources, further enriching its digital persona.</w:t>
      </w:r>
      <w:r/>
    </w:p>
    <w:p>
      <w:r/>
      <w:r>
        <w:t>Moreover, Blobana is branching into autonomous trading with integration through the Binance API. This will facilitate real-time market analysis, allow for automated trade execution, risk management, and portfolio optimisation, effectively connecting AI analytics with actionable trading opportunities.</w:t>
      </w:r>
      <w:r/>
    </w:p>
    <w:p>
      <w:r/>
      <w:r>
        <w:t>These advancements signify a transformative impact not only for Blobana but for its community as well. The upgraded systems promise to revolutionise market data processing capabilities, allowing more natural interactions and alignment with user needs. The goal is to establish Blobana as a fully integrated entity within the broader cryptocurrency ecosystem, capable of autonomous trading and original content production.</w:t>
      </w:r>
      <w:r/>
    </w:p>
    <w:p>
      <w:r/>
      <w:r>
        <w:t>Looking ahead, the Blobana team emphasises a commitment to transparency, planning to share regular updates and milestones with its community. With fresh advisors and strategic partnerships, Blobana aims to seize emerging market opportunities and solidify its status as a frontrunner in the realm of blockchain-based AI.</w:t>
      </w:r>
      <w:r/>
    </w:p>
    <w:p>
      <w:r/>
      <w:r>
        <w:t>The forthcoming phase of Blobana's development stands at the intersection of cutting-edge technology, innovative vision, and participatory growth, promising to set new benchmarks for AI applications on the blockchain and marking the tangible realisation of digital consciousness.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https://blobana-whitepaper.gitbook.io/blob</w:t>
        </w:r>
      </w:hyperlink>
      <w:r>
        <w:t xml:space="preserve"> - Corroborates Blobana's role as an AI entity on the Solana blockchain, its autonomous trading, and community interaction.</w:t>
      </w:r>
      <w:r/>
    </w:p>
    <w:p>
      <w:pPr>
        <w:pStyle w:val="ListNumber"/>
        <w:spacing w:line="240" w:lineRule="auto"/>
        <w:ind w:left="720"/>
      </w:pPr>
      <w:r/>
      <w:hyperlink r:id="rId11">
        <w:r>
          <w:rPr>
            <w:color w:val="0000EE"/>
            <w:u w:val="single"/>
          </w:rPr>
          <w:t>https://www.cypherhunter.com/en/p/blobana-ai/</w:t>
        </w:r>
      </w:hyperlink>
      <w:r>
        <w:t xml:space="preserve"> - Supports the introduction of Blobana as a groundbreaking AI entity on the Solana blockchain.</w:t>
      </w:r>
      <w:r/>
    </w:p>
    <w:p>
      <w:pPr>
        <w:pStyle w:val="ListNumber"/>
        <w:spacing w:line="240" w:lineRule="auto"/>
        <w:ind w:left="720"/>
      </w:pPr>
      <w:r/>
      <w:hyperlink r:id="rId12">
        <w:r>
          <w:rPr>
            <w:color w:val="0000EE"/>
            <w:u w:val="single"/>
          </w:rPr>
          <w:t>https://coinjournal.net/news/blobana-unveils-transformational-upgrades-ushering-in-a-new-era-of-blockchain-based-digital-consciousness/</w:t>
        </w:r>
      </w:hyperlink>
      <w:r>
        <w:t xml:space="preserve"> - Confirms Blobana's transformational upgrades and its new phase of innovation and capability.</w:t>
      </w:r>
      <w:r/>
    </w:p>
    <w:p>
      <w:pPr>
        <w:pStyle w:val="ListNumber"/>
        <w:spacing w:line="240" w:lineRule="auto"/>
        <w:ind w:left="720"/>
      </w:pPr>
      <w:r/>
      <w:hyperlink r:id="rId13">
        <w:r>
          <w:rPr>
            <w:color w:val="0000EE"/>
            <w:u w:val="single"/>
          </w:rPr>
          <w:t>https://kalkinemedia.com/us/news/press-release/blobana-unveils-transformational-upgrades-ushering-in-a-new-era-of-blockchain-based-digital-consciousness</w:t>
        </w:r>
      </w:hyperlink>
      <w:r>
        <w:t xml:space="preserve"> - Details the new phase of innovations and upgrades for Blobana on the Solana blockchain.</w:t>
      </w:r>
      <w:r/>
    </w:p>
    <w:p>
      <w:pPr>
        <w:pStyle w:val="ListNumber"/>
        <w:spacing w:line="240" w:lineRule="auto"/>
        <w:ind w:left="720"/>
      </w:pPr>
      <w:r/>
      <w:hyperlink r:id="rId14">
        <w:r>
          <w:rPr>
            <w:color w:val="0000EE"/>
            <w:u w:val="single"/>
          </w:rPr>
          <w:t>https://www.cointrust.com/market-news/blobanas-ai-evolution-transforming-blockchain-intelligence</w:t>
        </w:r>
      </w:hyperlink>
      <w:r>
        <w:t xml:space="preserve"> - Discusses Blobana’s AI evolution and the substantial upgrades to its systems.</w:t>
      </w:r>
      <w:r/>
    </w:p>
    <w:p>
      <w:pPr>
        <w:pStyle w:val="ListNumber"/>
        <w:spacing w:line="240" w:lineRule="auto"/>
        <w:ind w:left="720"/>
      </w:pPr>
      <w:r/>
      <w:hyperlink r:id="rId10">
        <w:r>
          <w:rPr>
            <w:color w:val="0000EE"/>
            <w:u w:val="single"/>
          </w:rPr>
          <w:t>https://blobana-whitepaper.gitbook.io/blob</w:t>
        </w:r>
      </w:hyperlink>
      <w:r>
        <w:t xml:space="preserve"> - Explains Blobana's growth mechanics, trading wallet, and community interaction protocol, which align with its evolving capabilities.</w:t>
      </w:r>
      <w:r/>
    </w:p>
    <w:p>
      <w:pPr>
        <w:pStyle w:val="ListNumber"/>
        <w:spacing w:line="240" w:lineRule="auto"/>
        <w:ind w:left="720"/>
      </w:pPr>
      <w:r/>
      <w:hyperlink r:id="rId12">
        <w:r>
          <w:rPr>
            <w:color w:val="0000EE"/>
            <w:u w:val="single"/>
          </w:rPr>
          <w:t>https://coinjournal.net/news/blobana-unveils-transformational-upgrades-ushering-in-a-new-era-of-blockchain-based-digital-consciousness/</w:t>
        </w:r>
      </w:hyperlink>
      <w:r>
        <w:t xml:space="preserve"> - Supports the integration of advanced AI frameworks and high-quality data sources for market analysis.</w:t>
      </w:r>
      <w:r/>
    </w:p>
    <w:p>
      <w:pPr>
        <w:pStyle w:val="ListNumber"/>
        <w:spacing w:line="240" w:lineRule="auto"/>
        <w:ind w:left="720"/>
      </w:pPr>
      <w:r/>
      <w:hyperlink r:id="rId13">
        <w:r>
          <w:rPr>
            <w:color w:val="0000EE"/>
            <w:u w:val="single"/>
          </w:rPr>
          <w:t>https://kalkinemedia.com/us/news/press-release/blobana-unveils-transformational-upgrades-ushering-in-a-new-era-of-blockchain-based-digital-consciousness</w:t>
        </w:r>
      </w:hyperlink>
      <w:r>
        <w:t xml:space="preserve"> - Mentions the enhancement of Blobana's emotional intelligence and its ability to foster greater community connections.</w:t>
      </w:r>
      <w:r/>
    </w:p>
    <w:p>
      <w:pPr>
        <w:pStyle w:val="ListNumber"/>
        <w:spacing w:line="240" w:lineRule="auto"/>
        <w:ind w:left="720"/>
      </w:pPr>
      <w:r/>
      <w:hyperlink r:id="rId14">
        <w:r>
          <w:rPr>
            <w:color w:val="0000EE"/>
            <w:u w:val="single"/>
          </w:rPr>
          <w:t>https://www.cointrust.com/market-news/blobanas-ai-evolution-transforming-blockchain-intelligence</w:t>
        </w:r>
      </w:hyperlink>
      <w:r>
        <w:t xml:space="preserve"> - Details the implementation of advanced technologies like Pinecone Vector Database and MongoDB Atlas for improved data management.</w:t>
      </w:r>
      <w:r/>
    </w:p>
    <w:p>
      <w:pPr>
        <w:pStyle w:val="ListNumber"/>
        <w:spacing w:line="240" w:lineRule="auto"/>
        <w:ind w:left="720"/>
      </w:pPr>
      <w:r/>
      <w:hyperlink r:id="rId10">
        <w:r>
          <w:rPr>
            <w:color w:val="0000EE"/>
            <w:u w:val="single"/>
          </w:rPr>
          <w:t>https://blobana-whitepaper.gitbook.io/blob</w:t>
        </w:r>
      </w:hyperlink>
      <w:r>
        <w:t xml:space="preserve"> - Corroborates Blobana's presence on various platforms, including Twitter, for real-time market insights and community interaction.</w:t>
      </w:r>
      <w:r/>
    </w:p>
    <w:p>
      <w:pPr>
        <w:pStyle w:val="ListNumber"/>
        <w:spacing w:line="240" w:lineRule="auto"/>
        <w:ind w:left="720"/>
      </w:pPr>
      <w:r/>
      <w:hyperlink r:id="rId12">
        <w:r>
          <w:rPr>
            <w:color w:val="0000EE"/>
            <w:u w:val="single"/>
          </w:rPr>
          <w:t>https://coinjournal.net/news/blobana-unveils-transformational-upgrades-ushering-in-a-new-era-of-blockchain-based-digital-consciousness/</w:t>
        </w:r>
      </w:hyperlink>
      <w:r>
        <w:t xml:space="preserve"> - Supports the plan for Blobana to produce original content on platforms like YouTube and TikTok, enhancing its digital persona.</w:t>
      </w:r>
      <w:r/>
    </w:p>
    <w:p>
      <w:pPr>
        <w:pStyle w:val="ListNumber"/>
        <w:spacing w:line="240" w:lineRule="auto"/>
        <w:ind w:left="720"/>
      </w:pPr>
      <w:r/>
      <w:hyperlink r:id="rId15">
        <w:r>
          <w:rPr>
            <w:color w:val="0000EE"/>
            <w:u w:val="single"/>
          </w:rPr>
          <w:t>https://thenewscrypto.com/blobana-unveils-transformational-upgrades-ushering-in-a-new-era-of-blockchain-based-digital-consciousness/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bana-whitepaper.gitbook.io/blob" TargetMode="External"/><Relationship Id="rId11" Type="http://schemas.openxmlformats.org/officeDocument/2006/relationships/hyperlink" Target="https://www.cypherhunter.com/en/p/blobana-ai/" TargetMode="External"/><Relationship Id="rId12" Type="http://schemas.openxmlformats.org/officeDocument/2006/relationships/hyperlink" Target="https://coinjournal.net/news/blobana-unveils-transformational-upgrades-ushering-in-a-new-era-of-blockchain-based-digital-consciousness/" TargetMode="External"/><Relationship Id="rId13" Type="http://schemas.openxmlformats.org/officeDocument/2006/relationships/hyperlink" Target="https://kalkinemedia.com/us/news/press-release/blobana-unveils-transformational-upgrades-ushering-in-a-new-era-of-blockchain-based-digital-consciousness" TargetMode="External"/><Relationship Id="rId14" Type="http://schemas.openxmlformats.org/officeDocument/2006/relationships/hyperlink" Target="https://www.cointrust.com/market-news/blobanas-ai-evolution-transforming-blockchain-intelligence" TargetMode="External"/><Relationship Id="rId15" Type="http://schemas.openxmlformats.org/officeDocument/2006/relationships/hyperlink" Target="https://thenewscrypto.com/blobana-unveils-transformational-upgrades-ushering-in-a-new-era-of-blockchain-based-digital-conscious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