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future of cybersecurity in the age of AI and multi-cloud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integration of artificial intelligence and multi-cloud infrastructures within business operations poses significant challenges as well as opportunities related to cybersecurity. With greater adoption of these emerging technologies, companies worldwide are compelled to reassess their security measures in light of evolving cyber threats. According to the recently released 2025 Threat Predictions Report from Fortinet’s FortiGuard Labs, an expanding and increasingly intricate threat landscape is emerging, coinciding with heightened geopolitical tensions and economic instability.</w:t>
      </w:r>
      <w:r/>
    </w:p>
    <w:p>
      <w:r/>
      <w:r>
        <w:t>As businesses embrace AI and cloud services to streamline operations and enhance productivity, they simultaneously expose themselves to new vulnerabilities that cybercriminals are keen to exploit. Fortinet’s findings suggest that the nature of cyberattacks is undergoing a profound transformation, where attackers are anticipated to adopt more specialised, automated strategies that incorporate both digital and physical threats.</w:t>
      </w:r>
      <w:r/>
    </w:p>
    <w:p>
      <w:r/>
      <w:r>
        <w:t>One of the most critical insights from the FortiGuard Labs report is the anticipated shift towards more specialised targets within the cybercrime-as-a-service (CaaS) marketplace. Historically, CaaS providers offered comprehensive attack kits catering to a broad audience. However, the report notes a decisive trend towards increased specialisation, with many providers now concentrating on specific stages of the attack chain. This could involve focusing on areas such as reconnaissance, which involves gathering intelligence about a target, or payload delivery, where malicious software is deployed.</w:t>
      </w:r>
      <w:r/>
    </w:p>
    <w:p>
      <w:r/>
      <w:r>
        <w:t>The evolution of these cybercriminal tactics indicates a shift towards more calculated and efficient cyberattacks, essentially maximising the effectiveness of each stage of an attack. Consequently, organisations must adapt their security strategies to defend against these sophisticated threats.</w:t>
      </w:r>
      <w:r/>
    </w:p>
    <w:p>
      <w:r/>
      <w:r>
        <w:t>Additionally, the report underscores the growing prominence of cloud vulnerabilities as companies pivot towards multi-cloud environments. The adoption of such infrastructures—where businesses leverage services from multiple cloud providers—offers flexibility but also creates a plethora of potential targets for cybercriminals. Fortinet predicts an increase in specific vulnerabilities associated with cloud technologies that attackers may exploit, emphasising the necessity for organisations to enhance their cloud security protocols.</w:t>
      </w:r>
      <w:r/>
    </w:p>
    <w:p>
      <w:r/>
      <w:r>
        <w:t>The report not only serves as a forecast of the cyber threats expected by 2025 but also provides critical strategic insights for businesses. By highlighting the anticipated changes in tactics and the rising complexity of attacks, it encourages organisations to develop more resilient cybersecurity frameworks capable of contending with this evolving landscape.</w:t>
      </w:r>
      <w:r/>
    </w:p>
    <w:p>
      <w:r/>
      <w:r>
        <w:t>As businesses navigate this complex interplay of technology and security, understanding the implications of these trends will be vital. The focus on specialised attacks and the potential for exploiting cloud environments signifies a pressing need for robust security measures to safeguard sensitive information and maintain operational integrity in an increasingly digital business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https://www.fortinet.com/content/dam/fortinet/assets/reports/2025-Threat-Predictions-Report.pdf</w:t>
        </w:r>
      </w:hyperlink>
      <w:r>
        <w:t xml:space="preserve"> - Corroborates the 2025 Threat Predictions Report from Fortinet’s FortiGuard Labs and its findings on the evolving cyber threat landscape.</w:t>
      </w:r>
      <w:r/>
    </w:p>
    <w:p>
      <w:pPr>
        <w:pStyle w:val="ListNumber"/>
        <w:spacing w:line="240" w:lineRule="auto"/>
        <w:ind w:left="720"/>
      </w:pPr>
      <w:r/>
      <w:hyperlink r:id="rId11">
        <w:r>
          <w:rPr>
            <w:color w:val="0000EE"/>
            <w:u w:val="single"/>
          </w:rPr>
          <w:t>https://www.cisco.com/c/en/us/products/security/cloud-security.html</w:t>
        </w:r>
      </w:hyperlink>
      <w:r>
        <w:t xml:space="preserve"> - Supports the discussion on the growing prominence of cloud vulnerabilities and the need for enhanced cloud security protocols.</w:t>
      </w:r>
      <w:r/>
    </w:p>
    <w:p>
      <w:pPr>
        <w:pStyle w:val="ListNumber"/>
        <w:spacing w:line="240" w:lineRule="auto"/>
        <w:ind w:left="720"/>
      </w:pPr>
      <w:r/>
      <w:hyperlink r:id="rId12">
        <w:r>
          <w:rPr>
            <w:color w:val="0000EE"/>
            <w:u w:val="single"/>
          </w:rPr>
          <w:t>https://www.ibm.com/security/intelligence/cybersecurity-as-a-service</w:t>
        </w:r>
      </w:hyperlink>
      <w:r>
        <w:t xml:space="preserve"> - Provides insight into the cybercrime-as-a-service (CaaS) marketplace and its evolving trends towards specialisation.</w:t>
      </w:r>
      <w:r/>
    </w:p>
    <w:p>
      <w:pPr>
        <w:pStyle w:val="ListNumber"/>
        <w:spacing w:line="240" w:lineRule="auto"/>
        <w:ind w:left="720"/>
      </w:pPr>
      <w:r/>
      <w:hyperlink r:id="rId13">
        <w:r>
          <w:rPr>
            <w:color w:val="0000EE"/>
            <w:u w:val="single"/>
          </w:rPr>
          <w:t>https://www.mcafee.com/blogs/other-blogs/mcafee-labs/threat-predictions-2025/</w:t>
        </w:r>
      </w:hyperlink>
      <w:r>
        <w:t xml:space="preserve"> - Offers additional perspectives on the anticipated changes in cyberattack tactics and the rising complexity of threats by 2025.</w:t>
      </w:r>
      <w:r/>
    </w:p>
    <w:p>
      <w:pPr>
        <w:pStyle w:val="ListNumber"/>
        <w:spacing w:line="240" w:lineRule="auto"/>
        <w:ind w:left="720"/>
      </w:pPr>
      <w:r/>
      <w:hyperlink r:id="rId14">
        <w:r>
          <w:rPr>
            <w:color w:val="0000EE"/>
            <w:u w:val="single"/>
          </w:rPr>
          <w:t>https://www.gartner.com/en/information-technology/insights/cloud-computing</w:t>
        </w:r>
      </w:hyperlink>
      <w:r>
        <w:t xml:space="preserve"> - Discusses the adoption of multi-cloud environments and the associated security challenges.</w:t>
      </w:r>
      <w:r/>
    </w:p>
    <w:p>
      <w:pPr>
        <w:pStyle w:val="ListNumber"/>
        <w:spacing w:line="240" w:lineRule="auto"/>
        <w:ind w:left="720"/>
      </w:pPr>
      <w:r/>
      <w:hyperlink r:id="rId15">
        <w:r>
          <w:rPr>
            <w:color w:val="0000EE"/>
            <w:u w:val="single"/>
          </w:rPr>
          <w:t>https://www.sans.org/webcasts/115220</w:t>
        </w:r>
      </w:hyperlink>
      <w:r>
        <w:t xml:space="preserve"> - Provides a webinar on the evolving threat landscape and the need for robust cybersecurity measures in cloud environments.</w:t>
      </w:r>
      <w:r/>
    </w:p>
    <w:p>
      <w:pPr>
        <w:pStyle w:val="ListNumber"/>
        <w:spacing w:line="240" w:lineRule="auto"/>
        <w:ind w:left="720"/>
      </w:pPr>
      <w:r/>
      <w:hyperlink r:id="rId16">
        <w:r>
          <w:rPr>
            <w:color w:val="0000EE"/>
            <w:u w:val="single"/>
          </w:rPr>
          <w:t>https://www.cybersecurityventures.com/global-cybersecurity-market-report/</w:t>
        </w:r>
      </w:hyperlink>
      <w:r>
        <w:t xml:space="preserve"> - Offers a comprehensive report on the global cybersecurity market, including trends and predictions related to AI and cloud security.</w:t>
      </w:r>
      <w:r/>
    </w:p>
    <w:p>
      <w:pPr>
        <w:pStyle w:val="ListNumber"/>
        <w:spacing w:line="240" w:lineRule="auto"/>
        <w:ind w:left="720"/>
      </w:pPr>
      <w:r/>
      <w:hyperlink r:id="rId17">
        <w:r>
          <w:rPr>
            <w:color w:val="0000EE"/>
            <w:u w:val="single"/>
          </w:rPr>
          <w:t>https://www.securityweek.com/cybercrime-as-service-market-evolving-towards-specialization</w:t>
        </w:r>
      </w:hyperlink>
      <w:r>
        <w:t xml:space="preserve"> - Corroborates the trend towards specialisation in the cybercrime-as-a-service marketplace.</w:t>
      </w:r>
      <w:r/>
    </w:p>
    <w:p>
      <w:pPr>
        <w:pStyle w:val="ListNumber"/>
        <w:spacing w:line="240" w:lineRule="auto"/>
        <w:ind w:left="720"/>
      </w:pPr>
      <w:r/>
      <w:hyperlink r:id="rId18">
        <w:r>
          <w:rPr>
            <w:color w:val="0000EE"/>
            <w:u w:val="single"/>
          </w:rPr>
          <w:t>https://www.cloudsecurityalliance.org/research/top-threats/</w:t>
        </w:r>
      </w:hyperlink>
      <w:r>
        <w:t xml:space="preserve"> - Highlights the top threats in cloud computing and the need for enhanced security protocols.</w:t>
      </w:r>
      <w:r/>
    </w:p>
    <w:p>
      <w:pPr>
        <w:pStyle w:val="ListNumber"/>
        <w:spacing w:line="240" w:lineRule="auto"/>
        <w:ind w:left="720"/>
      </w:pPr>
      <w:r/>
      <w:hyperlink r:id="rId19">
        <w:r>
          <w:rPr>
            <w:color w:val="0000EE"/>
            <w:u w:val="single"/>
          </w:rPr>
          <w:t>https://www.itpro.co.uk/security/365281/cloud-security-challenges</w:t>
        </w:r>
      </w:hyperlink>
      <w:r>
        <w:t xml:space="preserve"> - Discusses the challenges associated with cloud security and the importance of adapting security strategies to defend against sophisticated threats.</w:t>
      </w:r>
      <w:r/>
    </w:p>
    <w:p>
      <w:pPr>
        <w:pStyle w:val="ListNumber"/>
        <w:spacing w:line="240" w:lineRule="auto"/>
        <w:ind w:left="720"/>
      </w:pPr>
      <w:r/>
      <w:hyperlink r:id="rId20">
        <w:r>
          <w:rPr>
            <w:color w:val="0000EE"/>
            <w:u w:val="single"/>
          </w:rPr>
          <w:t>https://news.google.com/rss/articles/CBMilwFBVV95cUxNazZYd211Ukg3QWpNNmpYdVFvNEgyRHNyanhScmZNZGpuTGx6ZnlycmNCM0pIeldfcFliaFBfUmZpa0N1b2lrV3hHWDMzNnctUng4T1dGRmNGNi1paXNBVW5CZjl4Y21nZkJ3S3NDZzMzcFpsY08tWWNOMmF0bVYyaUJkMklWbW4ycGszYVRJWlFwdXZRMFl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tinet.com/content/dam/fortinet/assets/reports/2025-Threat-Predictions-Report.pdf" TargetMode="External"/><Relationship Id="rId11" Type="http://schemas.openxmlformats.org/officeDocument/2006/relationships/hyperlink" Target="https://www.cisco.com/c/en/us/products/security/cloud-security.html" TargetMode="External"/><Relationship Id="rId12" Type="http://schemas.openxmlformats.org/officeDocument/2006/relationships/hyperlink" Target="https://www.ibm.com/security/intelligence/cybersecurity-as-a-service" TargetMode="External"/><Relationship Id="rId13" Type="http://schemas.openxmlformats.org/officeDocument/2006/relationships/hyperlink" Target="https://www.mcafee.com/blogs/other-blogs/mcafee-labs/threat-predictions-2025/" TargetMode="External"/><Relationship Id="rId14" Type="http://schemas.openxmlformats.org/officeDocument/2006/relationships/hyperlink" Target="https://www.gartner.com/en/information-technology/insights/cloud-computing" TargetMode="External"/><Relationship Id="rId15" Type="http://schemas.openxmlformats.org/officeDocument/2006/relationships/hyperlink" Target="https://www.sans.org/webcasts/115220" TargetMode="External"/><Relationship Id="rId16" Type="http://schemas.openxmlformats.org/officeDocument/2006/relationships/hyperlink" Target="https://www.cybersecurityventures.com/global-cybersecurity-market-report/" TargetMode="External"/><Relationship Id="rId17" Type="http://schemas.openxmlformats.org/officeDocument/2006/relationships/hyperlink" Target="https://www.securityweek.com/cybercrime-as-service-market-evolving-towards-specialization" TargetMode="External"/><Relationship Id="rId18" Type="http://schemas.openxmlformats.org/officeDocument/2006/relationships/hyperlink" Target="https://www.cloudsecurityalliance.org/research/top-threats/" TargetMode="External"/><Relationship Id="rId19" Type="http://schemas.openxmlformats.org/officeDocument/2006/relationships/hyperlink" Target="https://www.itpro.co.uk/security/365281/cloud-security-challenges" TargetMode="External"/><Relationship Id="rId20" Type="http://schemas.openxmlformats.org/officeDocument/2006/relationships/hyperlink" Target="https://news.google.com/rss/articles/CBMilwFBVV95cUxNazZYd211Ukg3QWpNNmpYdVFvNEgyRHNyanhScmZNZGpuTGx6ZnlycmNCM0pIeldfcFliaFBfUmZpa0N1b2lrV3hHWDMzNnctUng4T1dGRmNGNi1paXNBVW5CZjl4Y21nZkJ3S3NDZzMzcFpsY08tWWNOMmF0bVYyaUJkMklWbW4ycGszYVRJWlFwdXZRMFl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