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legal education: opportunities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discussion surrounding artificial intelligence (AI) in the educational and professional landscapes continues to evolve, particularly in the field of law. In a recent episode of the Law School Toolbox podcast, Susan Tanner, an Assistant Professor of Law at the University of Louisville, sheds light on the current and potential future applications of generative AI within legal studies. The conversation underscored both beneficial uses and potential pitfalls associated with the integration of AI into legal education.</w:t>
      </w:r>
      <w:r/>
    </w:p>
    <w:p>
      <w:r/>
      <w:r>
        <w:t>Tanner, who possesses a rich professional background in law, engages with hosts Alison Monahan and Lee Burgess to explore how law students are leveraging generative AI technologies. These technologies, which include applications that can generate text based on prompts, are becoming increasingly prevalent within legal education. Tanner indicated that many law students are using generative AI tools to aid in research, streamline their case studies, and even draft legal documents. This trend reflects a broader movement toward the incorporation of emerging technologies in the classroom and legal practice.</w:t>
      </w:r>
      <w:r/>
    </w:p>
    <w:p>
      <w:r/>
      <w:r>
        <w:t>The podcast delves into several significant applications of AI aimed at enhancing the efficacy of legal practitioners and law professors. Tanner discusses how generative AI can assist in various areas such as legal writing, case analysis, and the automation of routine tasks. These innovations are seen as opportunities to improve productivity and efficiency within the legal field, as they allow practitioners to focus on more complex legal reasoning rather than repetitive tasks.</w:t>
      </w:r>
      <w:r/>
    </w:p>
    <w:p>
      <w:r/>
      <w:r>
        <w:t>However, the integration of AI also raises ethical considerations that Tanner emphasises throughout the discussion. For instance, reliance on AI may lead to issues regarding the accuracy of generated legal information, potentially affecting the legal outcomes for clients. Tanner highlights the importance of understanding the limitations of these technologies, urging both students and legal professionals to critically evaluate AI-generated content. Ethics in the legal domain, including the responsibilities associated with employing AI tools, are essential themes as future lawyers navigate their careers.</w:t>
      </w:r>
      <w:r/>
    </w:p>
    <w:p>
      <w:r/>
      <w:r>
        <w:t>For individuals new to AI, Tanner provides insights on how to begin utilising these tools effectively. She stresses the importance of starting with a clear understanding of AI's capabilities and limitations, suggesting that law students should gradually integrate these technologies into their studies. Resources that aid in the comprehension of AI, including academic publications, online courses, and professional communities, are key to fostering a well-rounded approach to AI proficiency in law.</w:t>
      </w:r>
      <w:r/>
    </w:p>
    <w:p>
      <w:r/>
      <w:r>
        <w:t>The discussion also references several resources and previous episodes of the podcast that delve into aspects of the legal tech ecosystem and share insights from multiple industry professionals regarding the transformative impact of AI on the legal profession. This information serves to provide listeners with a comprehensive understanding of the rapidly changing landscape of legal education and practice influenced by AI.</w:t>
      </w:r>
      <w:r/>
    </w:p>
    <w:p>
      <w:r/>
      <w:r>
        <w:t>As AI technologies continue to advance, the legal field stands at a crossroads with implications for future lawyers, legal educators, and the justice system at large. The dialogue initiated by Tanner not only informs listeners about current applications but also encourages forward-thinking as the intersection of AI and law becomes increasingly prominent.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https://www.lexisnexis.com/community/insights/legal/b/thought-leadership/posts/ai-goes-to-law-school</w:t>
        </w:r>
      </w:hyperlink>
      <w:r>
        <w:t xml:space="preserve"> - Discusses how AI is being integrated into law school curricula, including its use in legal research, document drafting, and the teaching of AI itself.</w:t>
      </w:r>
      <w:r/>
    </w:p>
    <w:p>
      <w:pPr>
        <w:pStyle w:val="ListNumber"/>
        <w:spacing w:line="240" w:lineRule="auto"/>
        <w:ind w:left="720"/>
      </w:pPr>
      <w:r/>
      <w:hyperlink r:id="rId11">
        <w:r>
          <w:rPr>
            <w:color w:val="0000EE"/>
            <w:u w:val="single"/>
          </w:rPr>
          <w:t>https://www.2civility.org/how-future-lawyers-are-learning-to-use-ai/</w:t>
        </w:r>
      </w:hyperlink>
      <w:r>
        <w:t xml:space="preserve"> - Details how law schools are teaching AI through classes, clinics, and interdisciplinary collaborations, and the policies surrounding its use.</w:t>
      </w:r>
      <w:r/>
    </w:p>
    <w:p>
      <w:pPr>
        <w:pStyle w:val="ListNumber"/>
        <w:spacing w:line="240" w:lineRule="auto"/>
        <w:ind w:left="720"/>
      </w:pPr>
      <w:r/>
      <w:hyperlink r:id="rId12">
        <w:r>
          <w:rPr>
            <w:color w:val="0000EE"/>
            <w:u w:val="single"/>
          </w:rPr>
          <w:t>https://www.govtech.com/education/higher-ed/how-are-law-schools-adapting-curricula-and-policies-for-ai</w:t>
        </w:r>
      </w:hyperlink>
      <w:r>
        <w:t xml:space="preserve"> - Explains how law schools are adapting their curricula and policies to include AI, including its integration into courses on legal writing, trial advocacy, and more.</w:t>
      </w:r>
      <w:r/>
    </w:p>
    <w:p>
      <w:pPr>
        <w:pStyle w:val="ListNumber"/>
        <w:spacing w:line="240" w:lineRule="auto"/>
        <w:ind w:left="720"/>
      </w:pPr>
      <w:r/>
      <w:hyperlink r:id="rId13">
        <w:r>
          <w:rPr>
            <w:color w:val="0000EE"/>
            <w:u w:val="single"/>
          </w:rPr>
          <w:t>https://yaledailynews.com/blog/2024/10/11/yale-law-school-introduces-numerous-ai-focused-initiatives/</w:t>
        </w:r>
      </w:hyperlink>
      <w:r>
        <w:t xml:space="preserve"> - Describes Yale Law School's initiatives in teaching AI, including hands-on projects and interdisciplinary courses that focus on AI's legal and ethical implications.</w:t>
      </w:r>
      <w:r/>
    </w:p>
    <w:p>
      <w:pPr>
        <w:pStyle w:val="ListNumber"/>
        <w:spacing w:line="240" w:lineRule="auto"/>
        <w:ind w:left="720"/>
      </w:pPr>
      <w:r/>
      <w:hyperlink r:id="rId14">
        <w:r>
          <w:rPr>
            <w:color w:val="0000EE"/>
            <w:u w:val="single"/>
          </w:rPr>
          <w:t>https://www.artificiallawyer.com/2024/05/20/how-ai-can-reshape-legal-education-lawyer-training/</w:t>
        </w:r>
      </w:hyperlink>
      <w:r>
        <w:t xml:space="preserve"> - Outlines how AI is reshaping legal education and lawyer training, including projects at Stanford Law School that aim to better equip law students with AI tools.</w:t>
      </w:r>
      <w:r/>
    </w:p>
    <w:p>
      <w:pPr>
        <w:pStyle w:val="ListNumber"/>
        <w:spacing w:line="240" w:lineRule="auto"/>
        <w:ind w:left="720"/>
      </w:pPr>
      <w:r/>
      <w:hyperlink r:id="rId10">
        <w:r>
          <w:rPr>
            <w:color w:val="0000EE"/>
            <w:u w:val="single"/>
          </w:rPr>
          <w:t>https://www.lexisnexis.com/community/insights/legal/b/thought-leadership/posts/ai-goes-to-law-school</w:t>
        </w:r>
      </w:hyperlink>
      <w:r>
        <w:t xml:space="preserve"> - Highlights the ethical considerations and limitations of AI in legal education, such as the accuracy of generated legal information and the need for critical evaluation.</w:t>
      </w:r>
      <w:r/>
    </w:p>
    <w:p>
      <w:pPr>
        <w:pStyle w:val="ListNumber"/>
        <w:spacing w:line="240" w:lineRule="auto"/>
        <w:ind w:left="720"/>
      </w:pPr>
      <w:r/>
      <w:hyperlink r:id="rId11">
        <w:r>
          <w:rPr>
            <w:color w:val="0000EE"/>
            <w:u w:val="single"/>
          </w:rPr>
          <w:t>https://www.2civility.org/how-future-lawyers-are-learning-to-use-ai/</w:t>
        </w:r>
      </w:hyperlink>
      <w:r>
        <w:t xml:space="preserve"> - Mentions the importance of understanding AI's capabilities and limitations, and the need for law students to gradually integrate these technologies into their studies.</w:t>
      </w:r>
      <w:r/>
    </w:p>
    <w:p>
      <w:pPr>
        <w:pStyle w:val="ListNumber"/>
        <w:spacing w:line="240" w:lineRule="auto"/>
        <w:ind w:left="720"/>
      </w:pPr>
      <w:r/>
      <w:hyperlink r:id="rId12">
        <w:r>
          <w:rPr>
            <w:color w:val="0000EE"/>
            <w:u w:val="single"/>
          </w:rPr>
          <w:t>https://www.govtech.com/education/higher-ed/how-are-law-schools-adapting-curricula-and-policies-for-ai</w:t>
        </w:r>
      </w:hyperlink>
      <w:r>
        <w:t xml:space="preserve"> - Discusses the resources and policies law schools are implementing to ensure students understand and use AI effectively, including updated academic integrity policies.</w:t>
      </w:r>
      <w:r/>
    </w:p>
    <w:p>
      <w:pPr>
        <w:pStyle w:val="ListNumber"/>
        <w:spacing w:line="240" w:lineRule="auto"/>
        <w:ind w:left="720"/>
      </w:pPr>
      <w:r/>
      <w:hyperlink r:id="rId13">
        <w:r>
          <w:rPr>
            <w:color w:val="0000EE"/>
            <w:u w:val="single"/>
          </w:rPr>
          <w:t>https://yaledailynews.com/blog/2024/10/11/yale-law-school-introduces-numerous-ai-focused-initiatives/</w:t>
        </w:r>
      </w:hyperlink>
      <w:r>
        <w:t xml:space="preserve"> - Emphasizes the need for law students to be technically competent in AI applications to serve clients effectively and address access to justice issues.</w:t>
      </w:r>
      <w:r/>
    </w:p>
    <w:p>
      <w:pPr>
        <w:pStyle w:val="ListNumber"/>
        <w:spacing w:line="240" w:lineRule="auto"/>
        <w:ind w:left="720"/>
      </w:pPr>
      <w:r/>
      <w:hyperlink r:id="rId14">
        <w:r>
          <w:rPr>
            <w:color w:val="0000EE"/>
            <w:u w:val="single"/>
          </w:rPr>
          <w:t>https://www.artificiallawyer.com/2024/05/20/how-ai-can-reshape-legal-education-lawyer-training/</w:t>
        </w:r>
      </w:hyperlink>
      <w:r>
        <w:t xml:space="preserve"> - Provides insights into how AI can improve productivity and efficiency in the legal field by automating routine tasks and enhancing legal reasoning.</w:t>
      </w:r>
      <w:r/>
    </w:p>
    <w:p>
      <w:pPr>
        <w:pStyle w:val="ListNumber"/>
        <w:spacing w:line="240" w:lineRule="auto"/>
        <w:ind w:left="720"/>
      </w:pPr>
      <w:r/>
      <w:hyperlink r:id="rId10">
        <w:r>
          <w:rPr>
            <w:color w:val="0000EE"/>
            <w:u w:val="single"/>
          </w:rPr>
          <w:t>https://www.lexisnexis.com/community/insights/legal/b/thought-leadership/posts/ai-goes-to-law-school</w:t>
        </w:r>
      </w:hyperlink>
      <w:r>
        <w:t xml:space="preserve"> - Addresses the broader implications of AI on the legal profession, including its impact on future lawyers, legal educators, and the justice system.</w:t>
      </w:r>
      <w:r/>
    </w:p>
    <w:p>
      <w:pPr>
        <w:pStyle w:val="ListNumber"/>
        <w:spacing w:line="240" w:lineRule="auto"/>
        <w:ind w:left="720"/>
      </w:pPr>
      <w:r/>
      <w:hyperlink r:id="rId15">
        <w:r>
          <w:rPr>
            <w:color w:val="0000EE"/>
            <w:u w:val="single"/>
          </w:rPr>
          <w:t>https://www.jdsupra.com/legalnews/law-school-toolbox-podcast-episode-480-02809/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xisnexis.com/community/insights/legal/b/thought-leadership/posts/ai-goes-to-law-school" TargetMode="External"/><Relationship Id="rId11" Type="http://schemas.openxmlformats.org/officeDocument/2006/relationships/hyperlink" Target="https://www.2civility.org/how-future-lawyers-are-learning-to-use-ai/" TargetMode="External"/><Relationship Id="rId12" Type="http://schemas.openxmlformats.org/officeDocument/2006/relationships/hyperlink" Target="https://www.govtech.com/education/higher-ed/how-are-law-schools-adapting-curricula-and-policies-for-ai" TargetMode="External"/><Relationship Id="rId13" Type="http://schemas.openxmlformats.org/officeDocument/2006/relationships/hyperlink" Target="https://yaledailynews.com/blog/2024/10/11/yale-law-school-introduces-numerous-ai-focused-initiatives/" TargetMode="External"/><Relationship Id="rId14" Type="http://schemas.openxmlformats.org/officeDocument/2006/relationships/hyperlink" Target="https://www.artificiallawyer.com/2024/05/20/how-ai-can-reshape-legal-education-lawyer-training/" TargetMode="External"/><Relationship Id="rId15" Type="http://schemas.openxmlformats.org/officeDocument/2006/relationships/hyperlink" Target="https://www.jdsupra.com/legalnews/law-school-toolbox-podcast-episode-480-028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