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HP Inc. acknowledges challenges as it prepares for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HP Inc. is currently navigating a challenging landscape as it heads towards 2025, grappling with the dual pressures of evolving consumer demand for artificial intelligence (AI) technologies and the looming spectre of potential tariffs. CEO Enrique Lores addressed these vital matters in a recent interview, outlining the company's strategy and market performance in the wake of mixed fiscal results for the fourth quarter of the financial year.</w:t>
      </w:r>
      <w:r/>
    </w:p>
    <w:p>
      <w:r/>
      <w:r>
        <w:t>Lores indicated that while the company is prepared to absorb some of the incoming projected tariff costs, a portion would likely be passed on to consumers. He emphasised, however, that definitive strategies would hinge upon the finalisation of these tariffs, highlighting the volatility that such discussions can induce in the market environment. The CEO's sentiments about pricing were echoed by Best Buy’s CEO, Corie Barry, reflecting a broader industry concern regarding cost structures amid evolving trade conditions.</w:t>
      </w:r>
      <w:r/>
    </w:p>
    <w:p>
      <w:r/>
      <w:r>
        <w:t>In his remarks, Lores stressed the importance of maintaining stable international trading relationships, particularly as HP Inc. operates on a global scale, with manufacturing and development networks spread across multiple regions. He expressed a preference for an uncomplicated trading environment, recognising the company's reliance on seamless cross-border transactions to sustain its growth trajectory.</w:t>
      </w:r>
      <w:r/>
    </w:p>
    <w:p>
      <w:r/>
      <w:r>
        <w:t>HP's recent earnings report disclosed a modest increase in net sales, totalling $14.1 billion for the fourth quarter, which translates to a 1.7% year-over-year growth — slightly outpacing estimates. However, the breakdown of sales figures reveals a more nuanced story. Consumer sales of personal computers declined by 4%, while commercial sales displayed a 5% increase, suggesting a divergence in market trends between consumer behaviour and corporate needs.</w:t>
      </w:r>
      <w:r/>
    </w:p>
    <w:p>
      <w:r/>
      <w:r>
        <w:t>The ongoing transition towards new AI-powered computing solutions is influencing both consumer expectations and purchasing decisions. As consumers hold off on new PC purchases in anticipation of forthcoming AI technologies, the demand for traditional PCs has similarly experienced a downturn. In the third quarter of the calendar year, global traditional PC shipments registered at 68.8 million units, a decline of 2.4% year-on-year, according to IDC. This drop was attributed to heightened costs and efforts to address inventory levels from the preceding quarter.</w:t>
      </w:r>
      <w:r/>
    </w:p>
    <w:p>
      <w:r/>
      <w:r>
        <w:t>HP's operating margins revealed further pressures. The overall quarterly operating margins dipped to 8.5%, down from 9% in the prior year. In particular, the operating margins for personal systems fell from 6.7% to 5.7%, underscoring the competitive challenges faced in the PC segment. However, the printing division showed resilience, with operating margins improving to 19.6%, up from 18.9% the year before.</w:t>
      </w:r>
      <w:r/>
    </w:p>
    <w:p>
      <w:r/>
      <w:r>
        <w:t>Looking ahead, HP has provided cautious guidance for the fiscal first quarter earnings per share (EPS), projecting figures between $0.70 and $0.76, which is below the previous estimate of $0.86. Full-year EPS guidance also reflects a cautious outlook, ranging from $3.45 to $3.75 compared to a prior estimate of $3.60.</w:t>
      </w:r>
      <w:r/>
    </w:p>
    <w:p>
      <w:r/>
      <w:r>
        <w:t>As HP Inc. navigates these currents, including shifting consumer expectations towards AI technologies and the potential implications of international tariffs, the company remains focused on strategic adaptations to position itself in the evolving landscape of the technology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https://www.moomoo.com/news/post/43429184/hp-inc-bets-on-ai-computing-as-a-demand-accelerator</w:t>
        </w:r>
      </w:hyperlink>
      <w:r>
        <w:t xml:space="preserve"> - Corroborates HP's strategy on integrating AI technology into its product line and the expected growth in the PC market driven by AI personal computers.</w:t>
      </w:r>
      <w:r/>
    </w:p>
    <w:p>
      <w:pPr>
        <w:pStyle w:val="ListNumber"/>
        <w:spacing w:line="240" w:lineRule="auto"/>
        <w:ind w:left="720"/>
      </w:pPr>
      <w:r/>
      <w:hyperlink r:id="rId11">
        <w:r>
          <w:rPr>
            <w:color w:val="0000EE"/>
            <w:u w:val="single"/>
          </w:rPr>
          <w:t>https://www.channelfutures.com/desktop/hp-readies-partners-for-ai-pc-push-in-2025</w:t>
        </w:r>
      </w:hyperlink>
      <w:r>
        <w:t xml:space="preserve"> - Supports the information on HP readying partners for the AI PC push, especially with the transition from Windows 10 to Windows 11 and the impact of AI PCs on market confidence.</w:t>
      </w:r>
      <w:r/>
    </w:p>
    <w:p>
      <w:pPr>
        <w:pStyle w:val="ListNumber"/>
        <w:spacing w:line="240" w:lineRule="auto"/>
        <w:ind w:left="720"/>
      </w:pPr>
      <w:r/>
      <w:hyperlink r:id="rId12">
        <w:r>
          <w:rPr>
            <w:color w:val="0000EE"/>
            <w:u w:val="single"/>
          </w:rPr>
          <w:t>https://www.crn.com/news/computing/2024/analysis-hp-reorganization-elevates-ex-poly-ceo-s-role-in-its-growth-strategy</w:t>
        </w:r>
      </w:hyperlink>
      <w:r>
        <w:t xml:space="preserve"> - Details HP's reorganization and the elevated role of Dave Shull in the company's growth strategy, including AI development solutions.</w:t>
      </w:r>
      <w:r/>
    </w:p>
    <w:p>
      <w:pPr>
        <w:pStyle w:val="ListNumber"/>
        <w:spacing w:line="240" w:lineRule="auto"/>
        <w:ind w:left="720"/>
      </w:pPr>
      <w:r/>
      <w:hyperlink r:id="rId13">
        <w:r>
          <w:rPr>
            <w:color w:val="0000EE"/>
            <w:u w:val="single"/>
          </w:rPr>
          <w:t>https://www.hp.com/us-en/newsroom/press-releases/2024/hp-transforms-future-of-work.html</w:t>
        </w:r>
      </w:hyperlink>
      <w:r>
        <w:t xml:space="preserve"> - Provides information on HP's latest AI innovations, including next-gen AI PCs and AI-enabled video conferencing solutions, aligning with the company's focus on AI technologies.</w:t>
      </w:r>
      <w:r/>
    </w:p>
    <w:p>
      <w:pPr>
        <w:pStyle w:val="ListNumber"/>
        <w:spacing w:line="240" w:lineRule="auto"/>
        <w:ind w:left="720"/>
      </w:pPr>
      <w:r/>
      <w:hyperlink r:id="rId14">
        <w:r>
          <w:rPr>
            <w:color w:val="0000EE"/>
            <w:u w:val="single"/>
          </w:rPr>
          <w:t>https://www.crn.com/news/ai/2024/hp-taps-top-print-executive-to-lead-cross-company-ai-strategy</w:t>
        </w:r>
      </w:hyperlink>
      <w:r>
        <w:t xml:space="preserve"> - Corroborates the leadership changes at HP, including Tuan Tran's new role in leading the cross-company AI strategy.</w:t>
      </w:r>
      <w:r/>
    </w:p>
    <w:p>
      <w:pPr>
        <w:pStyle w:val="ListNumber"/>
        <w:spacing w:line="240" w:lineRule="auto"/>
        <w:ind w:left="720"/>
      </w:pPr>
      <w:r/>
      <w:hyperlink r:id="rId10">
        <w:r>
          <w:rPr>
            <w:color w:val="0000EE"/>
            <w:u w:val="single"/>
          </w:rPr>
          <w:t>https://www.moomoo.com/news/post/43429184/hp-inc-bets-on-ai-computing-as-a-demand-accelerator</w:t>
        </w:r>
      </w:hyperlink>
      <w:r>
        <w:t xml:space="preserve"> - Supports the data on consumer and commercial PC sales trends, highlighting the divergence between consumer and corporate needs.</w:t>
      </w:r>
      <w:r/>
    </w:p>
    <w:p>
      <w:pPr>
        <w:pStyle w:val="ListNumber"/>
        <w:spacing w:line="240" w:lineRule="auto"/>
        <w:ind w:left="720"/>
      </w:pPr>
      <w:r/>
      <w:hyperlink r:id="rId11">
        <w:r>
          <w:rPr>
            <w:color w:val="0000EE"/>
            <w:u w:val="single"/>
          </w:rPr>
          <w:t>https://www.channelfutures.com/desktop/hp-readies-partners-for-ai-pc-push-in-2025</w:t>
        </w:r>
      </w:hyperlink>
      <w:r>
        <w:t xml:space="preserve"> - Provides context on the impact of Windows 10 end of support and the transition to Windows 11 on PC sales and market dynamics.</w:t>
      </w:r>
      <w:r/>
    </w:p>
    <w:p>
      <w:pPr>
        <w:pStyle w:val="ListNumber"/>
        <w:spacing w:line="240" w:lineRule="auto"/>
        <w:ind w:left="720"/>
      </w:pPr>
      <w:r/>
      <w:hyperlink r:id="rId12">
        <w:r>
          <w:rPr>
            <w:color w:val="0000EE"/>
            <w:u w:val="single"/>
          </w:rPr>
          <w:t>https://www.crn.com/news/computing/2024/analysis-hp-reorganization-elevates-ex-poly-ceo-s-role-in-its-growth-strategy</w:t>
        </w:r>
      </w:hyperlink>
      <w:r>
        <w:t xml:space="preserve"> - Details the financial and operational impacts, including job cuts and spending reductions, as part of HP's growth strategy.</w:t>
      </w:r>
      <w:r/>
    </w:p>
    <w:p>
      <w:pPr>
        <w:pStyle w:val="ListNumber"/>
        <w:spacing w:line="240" w:lineRule="auto"/>
        <w:ind w:left="720"/>
      </w:pPr>
      <w:r/>
      <w:hyperlink r:id="rId13">
        <w:r>
          <w:rPr>
            <w:color w:val="0000EE"/>
            <w:u w:val="single"/>
          </w:rPr>
          <w:t>https://www.hp.com/us-en/newsroom/press-releases/2024/hp-transforms-future-of-work.html</w:t>
        </w:r>
      </w:hyperlink>
      <w:r>
        <w:t xml:space="preserve"> - Highlights HP's innovations and strategic focus on AI, which influences consumer expectations and purchasing decisions.</w:t>
      </w:r>
      <w:r/>
    </w:p>
    <w:p>
      <w:pPr>
        <w:pStyle w:val="ListNumber"/>
        <w:spacing w:line="240" w:lineRule="auto"/>
        <w:ind w:left="720"/>
      </w:pPr>
      <w:r/>
      <w:hyperlink r:id="rId11">
        <w:r>
          <w:rPr>
            <w:color w:val="0000EE"/>
            <w:u w:val="single"/>
          </w:rPr>
          <w:t>https://www.channelfutures.com/desktop/hp-readies-partners-for-ai-pc-push-in-2025</w:t>
        </w:r>
      </w:hyperlink>
      <w:r>
        <w:t xml:space="preserve"> - Corroborates the importance of stable international trading relationships for HP's global operations and growth trajectory.</w:t>
      </w:r>
      <w:r/>
    </w:p>
    <w:p>
      <w:pPr>
        <w:pStyle w:val="ListNumber"/>
        <w:spacing w:line="240" w:lineRule="auto"/>
        <w:ind w:left="720"/>
      </w:pPr>
      <w:r/>
      <w:hyperlink r:id="rId14">
        <w:r>
          <w:rPr>
            <w:color w:val="0000EE"/>
            <w:u w:val="single"/>
          </w:rPr>
          <w:t>https://www.crn.com/news/ai/2024/hp-taps-top-print-executive-to-lead-cross-company-ai-strategy</w:t>
        </w:r>
      </w:hyperlink>
      <w:r>
        <w:t xml:space="preserve"> - Supports the cautious guidance provided by HP for future earnings, reflecting the company's strategic adaptations to market changes.</w:t>
      </w:r>
      <w:r/>
    </w:p>
    <w:p>
      <w:pPr>
        <w:pStyle w:val="ListNumber"/>
        <w:spacing w:line="240" w:lineRule="auto"/>
        <w:ind w:left="720"/>
      </w:pPr>
      <w:r/>
      <w:hyperlink r:id="rId15">
        <w:r>
          <w:rPr>
            <w:color w:val="0000EE"/>
            <w:u w:val="single"/>
          </w:rPr>
          <w:t>https://finance.yahoo.com/news/hp-earnings-in-line-with-expectations-ceo-says-tariffs-would-hit-the-consumer-230156921.html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omoo.com/news/post/43429184/hp-inc-bets-on-ai-computing-as-a-demand-accelerator" TargetMode="External"/><Relationship Id="rId11" Type="http://schemas.openxmlformats.org/officeDocument/2006/relationships/hyperlink" Target="https://www.channelfutures.com/desktop/hp-readies-partners-for-ai-pc-push-in-2025" TargetMode="External"/><Relationship Id="rId12" Type="http://schemas.openxmlformats.org/officeDocument/2006/relationships/hyperlink" Target="https://www.crn.com/news/computing/2024/analysis-hp-reorganization-elevates-ex-poly-ceo-s-role-in-its-growth-strategy" TargetMode="External"/><Relationship Id="rId13" Type="http://schemas.openxmlformats.org/officeDocument/2006/relationships/hyperlink" Target="https://www.hp.com/us-en/newsroom/press-releases/2024/hp-transforms-future-of-work.html" TargetMode="External"/><Relationship Id="rId14" Type="http://schemas.openxmlformats.org/officeDocument/2006/relationships/hyperlink" Target="https://www.crn.com/news/ai/2024/hp-taps-top-print-executive-to-lead-cross-company-ai-strategy" TargetMode="External"/><Relationship Id="rId15" Type="http://schemas.openxmlformats.org/officeDocument/2006/relationships/hyperlink" Target="https://finance.yahoo.com/news/hp-earnings-in-line-with-expectations-ceo-says-tariffs-would-hit-the-consumer-23015692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