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uncertainties in supply chain management amidst political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business landscape is expected to navigate significant uncertainties in the coming year, particularly within the realm of supply chain management. The implications of evolving economic conditions, ongoing geopolitical tensions, and imminent policy shifts under President-elect Donald Trump’s anticipated second term inject further unpredictability into an already turbulent environment. As global businesses continue to adapt to the aftermath of the COVID-19 pandemic and persistent market fluctuations, the focus on optimising vendor management will become increasingly paramount.</w:t>
      </w:r>
      <w:r/>
    </w:p>
    <w:p>
      <w:r/>
      <w:r>
        <w:t>The recent electoral victory of Donald Trump has raised concerns regarding international trade dynamics, with proposed implementational changes that could include steep tariff increases on imported goods. Among the most pronounced recommendations is a potential 20% tariff on international trade, and a significantly higher 60% tariff on imports from China. This prospect, underscored by a poll conducted among over 50 economists surveyed by Reuters, indicates that while the full 60% tariff may not come to fruition, a median estimate suggests a 38% increase in tariffs may represent a more realistic scenario. Observers note that these changes could significantly reshape the operational protocols of businesses engaged in global trade.</w:t>
      </w:r>
      <w:r/>
    </w:p>
    <w:p>
      <w:r/>
      <w:r>
        <w:t>In light of these anticipated shifts, companies are poised to reconsider their vendor management strategies to enhance resilience against external pressures. A proactive approach to innovation appears to be a focal point, with many businesses aiming to leverage advancements in technology to navigate their forthcoming challenges. Artificial intelligence (AI) and automation tools are positioned as critical players in this strategy, offering potential solutions to streamline operations and enhance efficiency.</w:t>
      </w:r>
      <w:r/>
    </w:p>
    <w:p>
      <w:r/>
      <w:r>
        <w:t>The advancement of AI technologies is anticipated to play a crucial role in transforming vendor management over the next year. Some of the expected innovations include predictive analytics for supply chain forecasting, improving decision-making processes by analysing large datasets and identifying trends that may affect demand. Additionally, automated inventory management systems are likely to become more prevalent, allowing businesses to maintain optimal stock levels while reducing the risks associated with supply chain disruptions.</w:t>
      </w:r>
      <w:r/>
    </w:p>
    <w:p>
      <w:r/>
      <w:r>
        <w:t xml:space="preserve">Collaboration tools fortified by AI and machine learning capabilities are also emerging, enabling greater synergy amongst stakeholders in the supply chain, from manufacturers to suppliers and logistics partners. These innovations help create a more integrated approach to vendor management, allowing businesses to respond quickly to fluctuations and maintain operational continuity. </w:t>
      </w:r>
      <w:r/>
    </w:p>
    <w:p>
      <w:r/>
      <w:r>
        <w:t>Furthermore, the emergence of blockchain technology in supply chain transparency is becoming a critical focus. This technology can enhance accountability among vendors by providing tamper-proof records of transactions, further strengthening trust within supply chains amid rising concerns about compliance and ethical sourcing practices.</w:t>
      </w:r>
      <w:r/>
    </w:p>
    <w:p>
      <w:r/>
      <w:r>
        <w:t>As businesses navigate through these complexities, the role of automation is becoming increasingly significant, promising to alleviate some of the burdens associated with manual processes. This shift not only aids in driving efficiencies but also creates opportunities for organisations to allocate resources towards strategic initiatives rather than operational tasks.</w:t>
      </w:r>
      <w:r/>
    </w:p>
    <w:p>
      <w:r/>
      <w:r>
        <w:t>The forthcoming year holds promise for businesses willing to invest in innovative software and automation technologies to enhance vendor management. The intersection of evolving political landscapes, economic factors, and technological advancements points towards a transformative period for supply chains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https://www.globaltrademag.com/supply-chain-management-in-2025-trends-challenges-and-key-statistics/</w:t>
        </w:r>
      </w:hyperlink>
      <w:r>
        <w:t xml:space="preserve"> - Corroborates the rise of artificial intelligence and automation in supply chain management, including predictive analytics and automated inventory management.</w:t>
      </w:r>
      <w:r/>
    </w:p>
    <w:p>
      <w:pPr>
        <w:pStyle w:val="ListNumber"/>
        <w:spacing w:line="240" w:lineRule="auto"/>
        <w:ind w:left="720"/>
      </w:pPr>
      <w:r/>
      <w:hyperlink r:id="rId10">
        <w:r>
          <w:rPr>
            <w:color w:val="0000EE"/>
            <w:u w:val="single"/>
          </w:rPr>
          <w:t>https://www.globaltrademag.com/supply-chain-management-in-2025-trends-challenges-and-key-statistics/</w:t>
        </w:r>
      </w:hyperlink>
      <w:r>
        <w:t xml:space="preserve"> - Supports the importance of data analytics and supply chain intelligence in enhancing decision-making and responding to disruptions.</w:t>
      </w:r>
      <w:r/>
    </w:p>
    <w:p>
      <w:pPr>
        <w:pStyle w:val="ListNumber"/>
        <w:spacing w:line="240" w:lineRule="auto"/>
        <w:ind w:left="720"/>
      </w:pPr>
      <w:r/>
      <w:hyperlink r:id="rId11">
        <w:r>
          <w:rPr>
            <w:color w:val="0000EE"/>
            <w:u w:val="single"/>
          </w:rPr>
          <w:t>https://www.bridgenext.com/blog/the-2025-guide-to-supply-chain-disruption-management/</w:t>
        </w:r>
      </w:hyperlink>
      <w:r>
        <w:t xml:space="preserve"> - Highlights the need for resilience and proactive planning in managing supply chain disruptions, including geopolitical tensions and environmental risks.</w:t>
      </w:r>
      <w:r/>
    </w:p>
    <w:p>
      <w:pPr>
        <w:pStyle w:val="ListNumber"/>
        <w:spacing w:line="240" w:lineRule="auto"/>
        <w:ind w:left="720"/>
      </w:pPr>
      <w:r/>
      <w:hyperlink r:id="rId11">
        <w:r>
          <w:rPr>
            <w:color w:val="0000EE"/>
            <w:u w:val="single"/>
          </w:rPr>
          <w:t>https://www.bridgenext.com/blog/the-2025-guide-to-supply-chain-disruption-management/</w:t>
        </w:r>
      </w:hyperlink>
      <w:r>
        <w:t xml:space="preserve"> - Discusses labor shortages and their impact on supply chains, aligning with the need for innovative workforce strategies.</w:t>
      </w:r>
      <w:r/>
    </w:p>
    <w:p>
      <w:pPr>
        <w:pStyle w:val="ListNumber"/>
        <w:spacing w:line="240" w:lineRule="auto"/>
        <w:ind w:left="720"/>
      </w:pPr>
      <w:r/>
      <w:hyperlink r:id="rId12">
        <w:r>
          <w:rPr>
            <w:color w:val="0000EE"/>
            <w:u w:val="single"/>
          </w:rPr>
          <w:t>https://www.scmr.com/podcast/talking-supply-chain-the-top-3-risk-trends-for-2025</w:t>
        </w:r>
      </w:hyperlink>
      <w:r>
        <w:t xml:space="preserve"> - Mentions the impact of geopolitical tensions, trade restrictions, and tariffs on supply chain operations, similar to the concerns raised about President-elect Donald Trump’s policies.</w:t>
      </w:r>
      <w:r/>
    </w:p>
    <w:p>
      <w:pPr>
        <w:pStyle w:val="ListNumber"/>
        <w:spacing w:line="240" w:lineRule="auto"/>
        <w:ind w:left="720"/>
      </w:pPr>
      <w:r/>
      <w:hyperlink r:id="rId12">
        <w:r>
          <w:rPr>
            <w:color w:val="0000EE"/>
            <w:u w:val="single"/>
          </w:rPr>
          <w:t>https://www.scmr.com/podcast/talking-supply-chain-the-top-3-risk-trends-for-2025</w:t>
        </w:r>
      </w:hyperlink>
      <w:r>
        <w:t xml:space="preserve"> - Identifies reputational risk and value at risk as significant trends for supply chain management in 2025, underscoring the need for enhanced risk management.</w:t>
      </w:r>
      <w:r/>
    </w:p>
    <w:p>
      <w:pPr>
        <w:pStyle w:val="ListNumber"/>
        <w:spacing w:line="240" w:lineRule="auto"/>
        <w:ind w:left="720"/>
      </w:pPr>
      <w:r/>
      <w:hyperlink r:id="rId13">
        <w:r>
          <w:rPr>
            <w:color w:val="0000EE"/>
            <w:u w:val="single"/>
          </w:rPr>
          <w:t>https://www.bsr.org/en/primers/future-of-supply-chains-2025</w:t>
        </w:r>
      </w:hyperlink>
      <w:r>
        <w:t xml:space="preserve"> - Supports the widespread adoption of technology, including automation, and its impact on supply chain labor dynamics and risk management.</w:t>
      </w:r>
      <w:r/>
    </w:p>
    <w:p>
      <w:pPr>
        <w:pStyle w:val="ListNumber"/>
        <w:spacing w:line="240" w:lineRule="auto"/>
        <w:ind w:left="720"/>
      </w:pPr>
      <w:r/>
      <w:hyperlink r:id="rId13">
        <w:r>
          <w:rPr>
            <w:color w:val="0000EE"/>
            <w:u w:val="single"/>
          </w:rPr>
          <w:t>https://www.bsr.org/en/primers/future-of-supply-chains-2025</w:t>
        </w:r>
      </w:hyperlink>
      <w:r>
        <w:t xml:space="preserve"> - Highlights the importance of improving risk prediction and management through sophisticated tools and deeper risk screening in supply chains.</w:t>
      </w:r>
      <w:r/>
    </w:p>
    <w:p>
      <w:pPr>
        <w:pStyle w:val="ListNumber"/>
        <w:spacing w:line="240" w:lineRule="auto"/>
        <w:ind w:left="720"/>
      </w:pPr>
      <w:r/>
      <w:hyperlink r:id="rId14">
        <w:r>
          <w:rPr>
            <w:color w:val="0000EE"/>
            <w:u w:val="single"/>
          </w:rPr>
          <w:t>https://www.mbe.cpa/top-4-challenges-facing-manufacturers-in-2025/</w:t>
        </w:r>
      </w:hyperlink>
      <w:r>
        <w:t xml:space="preserve"> - Discusses supply chain disruptions, labor shortages, and technological innovation as key challenges for manufacturers in 2025, aligning with the need for proactive vendor management strategies.</w:t>
      </w:r>
      <w:r/>
    </w:p>
    <w:p>
      <w:pPr>
        <w:pStyle w:val="ListNumber"/>
        <w:spacing w:line="240" w:lineRule="auto"/>
        <w:ind w:left="720"/>
      </w:pPr>
      <w:r/>
      <w:hyperlink r:id="rId14">
        <w:r>
          <w:rPr>
            <w:color w:val="0000EE"/>
            <w:u w:val="single"/>
          </w:rPr>
          <w:t>https://www.mbe.cpa/top-4-challenges-facing-manufacturers-in-2025/</w:t>
        </w:r>
      </w:hyperlink>
      <w:r>
        <w:t xml:space="preserve"> - Provides insights into the financial and strategic planning required for manufacturers to adapt to technological innovations and supply chain disruptions.</w:t>
      </w:r>
      <w:r/>
    </w:p>
    <w:p>
      <w:pPr>
        <w:pStyle w:val="ListNumber"/>
        <w:spacing w:line="240" w:lineRule="auto"/>
        <w:ind w:left="720"/>
      </w:pPr>
      <w:r/>
      <w:hyperlink r:id="rId10">
        <w:r>
          <w:rPr>
            <w:color w:val="0000EE"/>
            <w:u w:val="single"/>
          </w:rPr>
          <w:t>https://www.globaltrademag.com/supply-chain-management-in-2025-trends-challenges-and-key-statistics/</w:t>
        </w:r>
      </w:hyperlink>
      <w:r>
        <w:t xml:space="preserve"> - Corroborates the role of blockchain technology in enhancing supply chain transparency and accountability, supporting ethical sourcing practices.</w:t>
      </w:r>
      <w:r/>
    </w:p>
    <w:p>
      <w:pPr>
        <w:pStyle w:val="ListNumber"/>
        <w:spacing w:line="240" w:lineRule="auto"/>
        <w:ind w:left="720"/>
      </w:pPr>
      <w:r/>
      <w:hyperlink r:id="rId15">
        <w:r>
          <w:rPr>
            <w:color w:val="0000EE"/>
            <w:u w:val="single"/>
          </w:rPr>
          <w:t>https://www.analyticsinsight.net/tech-news/how-vendor-management-innovations-will-overcome-its-growing-challenges-in-2025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trademag.com/supply-chain-management-in-2025-trends-challenges-and-key-statistics/" TargetMode="External"/><Relationship Id="rId11" Type="http://schemas.openxmlformats.org/officeDocument/2006/relationships/hyperlink" Target="https://www.bridgenext.com/blog/the-2025-guide-to-supply-chain-disruption-management/" TargetMode="External"/><Relationship Id="rId12" Type="http://schemas.openxmlformats.org/officeDocument/2006/relationships/hyperlink" Target="https://www.scmr.com/podcast/talking-supply-chain-the-top-3-risk-trends-for-2025" TargetMode="External"/><Relationship Id="rId13" Type="http://schemas.openxmlformats.org/officeDocument/2006/relationships/hyperlink" Target="https://www.bsr.org/en/primers/future-of-supply-chains-2025" TargetMode="External"/><Relationship Id="rId14" Type="http://schemas.openxmlformats.org/officeDocument/2006/relationships/hyperlink" Target="https://www.mbe.cpa/top-4-challenges-facing-manufacturers-in-2025/" TargetMode="External"/><Relationship Id="rId15" Type="http://schemas.openxmlformats.org/officeDocument/2006/relationships/hyperlink" Target="https://www.analyticsinsight.net/tech-news/how-vendor-management-innovations-will-overcome-its-growing-challenge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