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Alan AI launches fully private generative AI platform for enterprises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Alan AI, a prominent player in the generative AI sector for enterprises, has launched its new fully private AI platform, which aims to redefine the standards of generative AI adoption within businesses. This innovative platform is unique in its provision of a comprehensive suite of tools, including a developer Studio, a Retrieval-Augmented Generation (RAG) framework, and Large Language Models (LLMs), all hosted in a completely air-gapped private cloud environment, ensuring heightened data security and sovereignty.</w:t>
      </w:r>
      <w:r/>
    </w:p>
    <w:p>
      <w:r/>
      <w:r>
        <w:t>According to Srikanth Kilaru, Head of Product at Alan AI, the introduction of private AI functionality is intended to expedite the emergence of Universal Agents, which are designed to unlock transformative insights and streamline workflows or automation for enterprises while upholding rigorous data sovereignty. Kilaru emphasised that the platform leverages advancements in both open-source and proprietary LLMs, allowing businesses to benefit from the swift progress seen in AI technologies.</w:t>
      </w:r>
      <w:r/>
    </w:p>
    <w:p>
      <w:r/>
      <w:r>
        <w:t>The growing emphasis on privacy in AI deployment is underscored by organisations’ concerns about protecting their intellectual property and personal data, along with the need to utilise AI models that align with their specific operational requirements. These factors have substantially contributed to the increasing demand for Private AI, which is positioned as a promising solution that caters to stringent privacy and compliance mandates prevalent within contemporary enterprises.</w:t>
      </w:r>
      <w:r/>
    </w:p>
    <w:p>
      <w:r/>
      <w:r>
        <w:t>Alan AI has broadened its offerings beyond the Software as a Service (SaaS) model by providing its platform in an on-premise private cloud setting or a Virtual Private Cloud (VPC). These options enable businesses to develop, deploy, and manage universal agents entirely within a secure and trusted framework.</w:t>
      </w:r>
      <w:r/>
    </w:p>
    <w:p>
      <w:r/>
      <w:r>
        <w:t>Key new features of Alan AI’s platform that are expected to accelerate enterprise adoption include:</w:t>
      </w:r>
      <w:r/>
    </w:p>
    <w:p>
      <w:r/>
      <w:r>
        <w:t xml:space="preserve">1. </w:t>
      </w:r>
      <w:r>
        <w:rPr>
          <w:b/>
        </w:rPr>
        <w:t>Independent Configuration:</w:t>
      </w:r>
      <w:r>
        <w:t xml:space="preserve"> This enables companies to deploy the AI platform within a self-contained private cloud, ensuring that the entire lifecycle of agent management, along with user data, remains internal.</w:t>
      </w:r>
      <w:r/>
    </w:p>
    <w:p>
      <w:r/>
      <w:r>
        <w:t xml:space="preserve">2. </w:t>
      </w:r>
      <w:r>
        <w:rPr>
          <w:b/>
        </w:rPr>
        <w:t>Hub &amp; Spoke Configuration:</w:t>
      </w:r>
      <w:r>
        <w:t xml:space="preserve"> This model allows for developing, testing, deploying, and managing agents from a primary private cloud designated as a ‘Hub’, while connecting to various other private clouds designated as ‘Spokes’ for agent deployment and usage.</w:t>
      </w:r>
      <w:r/>
    </w:p>
    <w:p>
      <w:r/>
      <w:r>
        <w:t xml:space="preserve">3. </w:t>
      </w:r>
      <w:r>
        <w:rPr>
          <w:b/>
        </w:rPr>
        <w:t>Complete Data Control:</w:t>
      </w:r>
      <w:r>
        <w:t xml:space="preserve"> Alan AI's platform guarantees that all enterprise data is stored within the private cloud, which is crucial for organisations focused on data sovereignty. This setup allows for the unfettered development, deployment, and management of versatile agents without the risk of external data exposure.</w:t>
      </w:r>
      <w:r/>
    </w:p>
    <w:p>
      <w:r/>
      <w:r>
        <w:t xml:space="preserve">4. </w:t>
      </w:r>
      <w:r>
        <w:rPr>
          <w:b/>
        </w:rPr>
        <w:t>Future-Proof LLM Technology:</w:t>
      </w:r>
      <w:r>
        <w:t xml:space="preserve"> The rapid evolution of LLMs presents a unique challenge for organisations aiming to remain relevant. With recent advancements seen in models from major tech firms like Google and OpenAI, Alan AI's platform is built to accommodate this dynamic landscape by abstracting the LLM layer. This flexibility ensures that the agents and their reasoning capabilities are able to effectively utilise the latest developments in underlying LLM technologies.</w:t>
      </w:r>
      <w:r/>
    </w:p>
    <w:p>
      <w:r/>
      <w:r>
        <w:t>In summary, Alan AI is poised to make significant strides in the enterprise sector by establishing a new benchmark for Private GenAI implementations, where data integrity is safeguarded and technological progress is effectively leveraged. The launch of this platform signifies an important development for businesses navigating the complexities of AI automation, emphasizing data governance while harnessing transformative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https://www.prnewswire.com/news-releases/alan-ai-announces-industrys-first-100-private-and-comprehensive-genai-platform-302317737.html</w:t>
        </w:r>
      </w:hyperlink>
      <w:r>
        <w:t xml:space="preserve"> - Corroborates the launch of Alan AI's fully private AI platform, its comprehensive suite of tools, and the emphasis on data security and sovereignty.</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Supports the statement on the introduction of private AI functionality to expedite the emergence of Universal Agents and the use of advancements in both open-source and proprietary LLMs.</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Highlights the growing emphasis on privacy in AI deployment and the need for Private AI to protect intellectual property and personal data.</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Details the expansion of Alan AI's offerings beyond SaaS to include on-premise private cloud and Virtual Private Cloud (VPC) configurations.</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Explains the Independent Configuration feature, allowing companies to deploy the AI platform within a self-contained private cloud.</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Describes the Hub &amp; Spoke Configuration model for developing, testing, deploying, and managing agents across multiple private clouds.</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Corroborates the Complete Data Control feature, ensuring all enterprise data remains within the private cloud.</w:t>
      </w:r>
      <w:r/>
    </w:p>
    <w:p>
      <w:pPr>
        <w:pStyle w:val="ListNumber"/>
        <w:spacing w:line="240" w:lineRule="auto"/>
        <w:ind w:left="720"/>
      </w:pPr>
      <w:r/>
      <w:hyperlink r:id="rId10">
        <w:r>
          <w:rPr>
            <w:color w:val="0000EE"/>
            <w:u w:val="single"/>
          </w:rPr>
          <w:t>https://www.prnewswire.com/news-releases/alan-ai-announces-industrys-first-100-private-and-comprehensive-genai-platform-302317737.html</w:t>
        </w:r>
      </w:hyperlink>
      <w:r>
        <w:t xml:space="preserve"> - Details the Future-Proof LLM Technology, which abstracts the LLM layer to accommodate the rapid evolution of LLMs.</w:t>
      </w:r>
      <w:r/>
    </w:p>
    <w:p>
      <w:pPr>
        <w:pStyle w:val="ListNumber"/>
        <w:spacing w:line="240" w:lineRule="auto"/>
        <w:ind w:left="720"/>
      </w:pPr>
      <w:r/>
      <w:hyperlink r:id="rId11">
        <w:r>
          <w:rPr>
            <w:color w:val="0000EE"/>
            <w:u w:val="single"/>
          </w:rPr>
          <w:t>https://alan.app/docs/usage/how-works/infrastructure/</w:t>
        </w:r>
      </w:hyperlink>
      <w:r>
        <w:t xml:space="preserve"> - Provides additional details on the Alan AI Cloud and its infrastructure, supporting the platform's scalability and security features.</w:t>
      </w:r>
      <w:r/>
    </w:p>
    <w:p>
      <w:pPr>
        <w:pStyle w:val="ListNumber"/>
        <w:spacing w:line="240" w:lineRule="auto"/>
        <w:ind w:left="720"/>
      </w:pPr>
      <w:r/>
      <w:hyperlink r:id="rId12">
        <w:r>
          <w:rPr>
            <w:color w:val="0000EE"/>
            <w:u w:val="single"/>
          </w:rPr>
          <w:t>https://www.alan.app</w:t>
        </w:r>
      </w:hyperlink>
      <w:r>
        <w:t xml:space="preserve"> - Supports the flexible cloud deployment options, including SaaS, Virtual Private Cloud, and on-premise private cloud, ensuring data security and privacy.</w:t>
      </w:r>
      <w:r/>
    </w:p>
    <w:p>
      <w:pPr>
        <w:pStyle w:val="ListNumber"/>
        <w:spacing w:line="240" w:lineRule="auto"/>
        <w:ind w:left="720"/>
      </w:pPr>
      <w:r/>
      <w:hyperlink r:id="rId13">
        <w:r>
          <w:rPr>
            <w:color w:val="0000EE"/>
            <w:u w:val="single"/>
          </w:rPr>
          <w:t>https://www.gorillalogic.com/blog-and-resources/conversational-ai-platform-overview-and-comparison-alan-ai-vs-azure-speech</w:t>
        </w:r>
      </w:hyperlink>
      <w:r>
        <w:t xml:space="preserve"> - Corroborates the ease of integration and the comprehensive documentation available for Alan AI, facilitating the development of voice assistants.</w:t>
      </w:r>
      <w:r/>
    </w:p>
    <w:p>
      <w:pPr>
        <w:pStyle w:val="ListNumber"/>
        <w:spacing w:line="240" w:lineRule="auto"/>
        <w:ind w:left="720"/>
      </w:pPr>
      <w:r/>
      <w:hyperlink r:id="rId14">
        <w:r>
          <w:rPr>
            <w:color w:val="0000EE"/>
            <w:u w:val="single"/>
          </w:rPr>
          <w:t>https://news.google.com/rss/articles/CBMixAFBVV95cUxOTm1DQUhvZE1VX1pNQlVOcGRCQXB6bWpfYnM0OXB1Q0tnbjgyMEtIbFloSEdETkFrZ0J5ZFZ3V010OEpfSXA0OXc0dVNzNk4zZExxcnZkTVBtdmRlYV8yWk00ME5YQ01jNHNDeDA3U0RWb2hqMmFWWjdveEVCa0pPYlhLb3lEZFlNT0pWNDJ2cFdqb0dGTkNzdjZpcnotNnFMeGdXUXRTQUk1RE1iczVNRHQ1dVpsc0hKX3I2MllmLWVJLTdP?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alan-ai-announces-industrys-first-100-private-and-comprehensive-genai-platform-302317737.html" TargetMode="External"/><Relationship Id="rId11" Type="http://schemas.openxmlformats.org/officeDocument/2006/relationships/hyperlink" Target="https://alan.app/docs/usage/how-works/infrastructure/" TargetMode="External"/><Relationship Id="rId12" Type="http://schemas.openxmlformats.org/officeDocument/2006/relationships/hyperlink" Target="https://www.alan.app" TargetMode="External"/><Relationship Id="rId13" Type="http://schemas.openxmlformats.org/officeDocument/2006/relationships/hyperlink" Target="https://www.gorillalogic.com/blog-and-resources/conversational-ai-platform-overview-and-comparison-alan-ai-vs-azure-speech" TargetMode="External"/><Relationship Id="rId14" Type="http://schemas.openxmlformats.org/officeDocument/2006/relationships/hyperlink" Target="https://news.google.com/rss/articles/CBMixAFBVV95cUxOTm1DQUhvZE1VX1pNQlVOcGRCQXB6bWpfYnM0OXB1Q0tnbjgyMEtIbFloSEdETkFrZ0J5ZFZ3V010OEpfSXA0OXc0dVNzNk4zZExxcnZkTVBtdmRlYV8yWk00ME5YQ01jNHNDeDA3U0RWb2hqMmFWWjdveEVCa0pPYlhLb3lEZFlNT0pWNDJ2cFdqb0dGTkNzdjZpcnotNnFMeGdXUXRTQUk1RE1iczVNRHQ1dVpsc0hKX3I2MllmLWVJLTdP?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