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BMW unveils the Figure 02 humanoid robot to transform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forefront of innovation in manufacturing, BMW has introduced the Figure 02 humanoid robot, a technological advancement that has dramatically transformed its production processes. Positioned within BMW's manufacturing plants, this sophisticated robot has achieved a remarkable 400% increase in efficiency compared to earlier models, effectively revolutionising operations on the assembly line.</w:t>
      </w:r>
      <w:r/>
    </w:p>
    <w:p>
      <w:r/>
      <w:r>
        <w:t>The Figure 02 has been designed to meet the demands of contemporary manufacturing, particularly within high-speed assembly environments, a necessity in competitive industries such as automotive production. The implementation of this humanoid robot has allowed BMW to significantly enhance productivity, executing various tasks with remarkable speed and precision, thereby reducing production cycles and minimising downtime.</w:t>
      </w:r>
      <w:r/>
    </w:p>
    <w:p>
      <w:r/>
      <w:r>
        <w:t>One of the defining features of the Figure 02 is its sophisticated integration of artificial intelligence (AI). This functionality enables the robot to swiftly adapt to real-time production needs, handling a diverse array of tasks from assembling intricate components to managing delicate materials. Through machine learning, the Figure 02 does not merely follow pre-set instructions; it actively learns and optimises operations dynamically, showcasing a bold step towards a future where machines operate with a greater level of intelligence and adaptability.</w:t>
      </w:r>
      <w:r/>
    </w:p>
    <w:p>
      <w:r/>
      <w:r>
        <w:t>The impact of the Figure 02's deployment within BMW's plants has been substantial. It has been specifically engineered to tackle challenges associated with maintaining efficiency in high-precision operations, which are critical for quality control in manufacturing. The robot's ability to learn and adjust its functionalities in real-time plays a significant role in ensuring streamlined operations, thereby supporting the manufacturer in upholding its rigorous quality standards while simultaneously ramping up output.</w:t>
      </w:r>
      <w:r/>
    </w:p>
    <w:p>
      <w:r/>
      <w:r>
        <w:t>Furthermore, the Figure 02 promotes enhanced collaboration between humans and machines. Equipped with advanced safety mechanisms and an intuitive user interface, the robot can operate safely alongside human workers. This synergy allows for a division of labour where employees can concentrate on complex tasks that require higher cognitive abilities, while the Figure 02 manages repetitive and physically demanding jobs. This shift in job roles not only increases overall productivity but also affords workers an opportunity to engage in more intellectually rewarding activities within the manufacturing environment.</w:t>
      </w:r>
      <w:r/>
    </w:p>
    <w:p>
      <w:r/>
      <w:r>
        <w:t>As the adoption of robots like Figure 02 becomes more prevalent across various industrial landscapes, the trajectory of production lines is leading towards greater efficiency, precision, and speed. Ongoing advancements in robotic technologies and AI suggest that we can expect even greater sophistication in machines capable of tackling increasingly complex tasks.</w:t>
      </w:r>
      <w:r/>
    </w:p>
    <w:p>
      <w:r/>
      <w:r>
        <w:t>BMW’s initiative to incorporate the Figure 02 highlights the nascent phase of robotic assistance in manufacturing, paving the way for enhanced productivity and cost-effectiveness. Furthermore, it signals the potential for the creation of new skilled job opportunities as the manufacturing landscape evolves alongside these technologies.</w:t>
      </w:r>
      <w:r/>
    </w:p>
    <w:p>
      <w:r/>
      <w:r>
        <w:t>The introduction of the Figure 02 humanoid robot embodies the revolutionary impact of robotics and AI on the future of manufacturing, illustrating the vast potential for automation to reshape industry operations. As manufacturers continue to integrate such advanced technologies, they are likely to redefine productivity metrics and sustain a competitive advantage in an ever-evolving global market. The future of production appears to be on the brink of a significant transformation, characterised by smarter, more automated workplaces that increasingly rely on cutting-edge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https://steelindustry.news/ai-powered-production-bmws-figure-02-humanoid-robot-sets-new-industry-standard/</w:t>
        </w:r>
      </w:hyperlink>
      <w:r>
        <w:t xml:space="preserve"> - Corroborates the 400% increase in efficiency and the robot's ability to perform up to 1,000 operations per day, as well as its advanced features and applications in BMW's production.</w:t>
      </w:r>
      <w:r/>
    </w:p>
    <w:p>
      <w:pPr>
        <w:pStyle w:val="ListNumber"/>
        <w:spacing w:line="240" w:lineRule="auto"/>
        <w:ind w:left="720"/>
      </w:pPr>
      <w:r/>
      <w:hyperlink r:id="rId11">
        <w:r>
          <w:rPr>
            <w:color w:val="0000EE"/>
            <w:u w:val="single"/>
          </w:rPr>
          <w:t>https://www.youtube.com/watch?v=94dQWqkrDuM</w:t>
        </w:r>
      </w:hyperlink>
      <w:r>
        <w:t xml:space="preserve"> - Supports the integration of AI, the robot's adaptability to real-time production needs, and its ability to learn and optimize operations dynamically.</w:t>
      </w:r>
      <w:r/>
    </w:p>
    <w:p>
      <w:pPr>
        <w:pStyle w:val="ListNumber"/>
        <w:spacing w:line="240" w:lineRule="auto"/>
        <w:ind w:left="720"/>
      </w:pPr>
      <w:r/>
      <w:hyperlink r:id="rId12">
        <w:r>
          <w:rPr>
            <w:color w:val="0000EE"/>
            <w:u w:val="single"/>
          </w:rPr>
          <w:t>https://www.bmwgroup.com/en/news/general/2024/humanoid-robots.html</w:t>
        </w:r>
      </w:hyperlink>
      <w:r>
        <w:t xml:space="preserve"> - Details the technical specifications and capabilities of the Figure 02, including its ability to perform complex tasks fully autonomously and its integration into BMW's production line.</w:t>
      </w:r>
      <w:r/>
    </w:p>
    <w:p>
      <w:pPr>
        <w:pStyle w:val="ListNumber"/>
        <w:spacing w:line="240" w:lineRule="auto"/>
        <w:ind w:left="720"/>
      </w:pPr>
      <w:r/>
      <w:hyperlink r:id="rId13">
        <w:r>
          <w:rPr>
            <w:color w:val="0000EE"/>
            <w:u w:val="single"/>
          </w:rPr>
          <w:t>https://www.therobotreport.com/bmw-tests-figure-02-humanoid-on-production-line/</w:t>
        </w:r>
      </w:hyperlink>
      <w:r>
        <w:t xml:space="preserve"> - Provides information on the successful testing of the Figure 02 at BMW Group Plant Spartanburg, its technical advancements, and its potential applications in manufacturing and logistics.</w:t>
      </w:r>
      <w:r/>
    </w:p>
    <w:p>
      <w:pPr>
        <w:pStyle w:val="ListNumber"/>
        <w:spacing w:line="240" w:lineRule="auto"/>
        <w:ind w:left="720"/>
      </w:pPr>
      <w:r/>
      <w:hyperlink r:id="rId14">
        <w:r>
          <w:rPr>
            <w:color w:val="0000EE"/>
            <w:u w:val="single"/>
          </w:rPr>
          <w:t>https://www.press.bmwgroup.com/usa/article/detail/T0444268EN_US/successful-test-of-humanoid-robots-at-bmw-group-plant-spartanburg?language=en_US</w:t>
        </w:r>
      </w:hyperlink>
      <w:r>
        <w:t xml:space="preserve"> - Corroborates the trial run of the Figure 02 at BMW Group Plant Spartanburg, its ability to insert sheet metal parts, and the collaboration between BMW and Figure for future applications.</w:t>
      </w:r>
      <w:r/>
    </w:p>
    <w:p>
      <w:pPr>
        <w:pStyle w:val="ListNumber"/>
        <w:spacing w:line="240" w:lineRule="auto"/>
        <w:ind w:left="720"/>
      </w:pPr>
      <w:r/>
      <w:hyperlink r:id="rId10">
        <w:r>
          <w:rPr>
            <w:color w:val="0000EE"/>
            <w:u w:val="single"/>
          </w:rPr>
          <w:t>https://steelindustry.news/ai-powered-production-bmws-figure-02-humanoid-robot-sets-new-industry-standard/</w:t>
        </w:r>
      </w:hyperlink>
      <w:r>
        <w:t xml:space="preserve"> - Explains the robot's impact on maintaining efficiency in high-precision operations and its role in ensuring streamlined operations and quality control.</w:t>
      </w:r>
      <w:r/>
    </w:p>
    <w:p>
      <w:pPr>
        <w:pStyle w:val="ListNumber"/>
        <w:spacing w:line="240" w:lineRule="auto"/>
        <w:ind w:left="720"/>
      </w:pPr>
      <w:r/>
      <w:hyperlink r:id="rId11">
        <w:r>
          <w:rPr>
            <w:color w:val="0000EE"/>
            <w:u w:val="single"/>
          </w:rPr>
          <w:t>https://www.youtube.com/watch?v=94dQWqkrDuM</w:t>
        </w:r>
      </w:hyperlink>
      <w:r>
        <w:t xml:space="preserve"> - Highlights the enhanced collaboration between humans and machines, including the robot's ability to operate safely alongside human workers and manage repetitive tasks.</w:t>
      </w:r>
      <w:r/>
    </w:p>
    <w:p>
      <w:pPr>
        <w:pStyle w:val="ListNumber"/>
        <w:spacing w:line="240" w:lineRule="auto"/>
        <w:ind w:left="720"/>
      </w:pPr>
      <w:r/>
      <w:hyperlink r:id="rId12">
        <w:r>
          <w:rPr>
            <w:color w:val="0000EE"/>
            <w:u w:val="single"/>
          </w:rPr>
          <w:t>https://www.bmwgroup.com/en/news/general/2024/humanoid-robots.html</w:t>
        </w:r>
      </w:hyperlink>
      <w:r>
        <w:t xml:space="preserve"> - Discusses the future of production with humanoid robots, including their potential to redefine productivity metrics and sustain a competitive advantage.</w:t>
      </w:r>
      <w:r/>
    </w:p>
    <w:p>
      <w:pPr>
        <w:pStyle w:val="ListNumber"/>
        <w:spacing w:line="240" w:lineRule="auto"/>
        <w:ind w:left="720"/>
      </w:pPr>
      <w:r/>
      <w:hyperlink r:id="rId13">
        <w:r>
          <w:rPr>
            <w:color w:val="0000EE"/>
            <w:u w:val="single"/>
          </w:rPr>
          <w:t>https://www.therobotreport.com/bmw-tests-figure-02-humanoid-on-production-line/</w:t>
        </w:r>
      </w:hyperlink>
      <w:r>
        <w:t xml:space="preserve"> - Mentions the potential for new skilled job opportunities as the manufacturing landscape evolves alongside robotic technologies.</w:t>
      </w:r>
      <w:r/>
    </w:p>
    <w:p>
      <w:pPr>
        <w:pStyle w:val="ListNumber"/>
        <w:spacing w:line="240" w:lineRule="auto"/>
        <w:ind w:left="720"/>
      </w:pPr>
      <w:r/>
      <w:hyperlink r:id="rId14">
        <w:r>
          <w:rPr>
            <w:color w:val="0000EE"/>
            <w:u w:val="single"/>
          </w:rPr>
          <w:t>https://www.press.bmwgroup.com/usa/article/detail/T0444268EN_US/successful-test-of-humanoid-robots-at-bmw-group-plant-spartanburg?language=en_US</w:t>
        </w:r>
      </w:hyperlink>
      <w:r>
        <w:t xml:space="preserve"> - Supports the notion that the introduction of the Figure 02 embodies the revolutionary impact of robotics and AI on the future of manufacturing.</w:t>
      </w:r>
      <w:r/>
    </w:p>
    <w:p>
      <w:pPr>
        <w:pStyle w:val="ListNumber"/>
        <w:spacing w:line="240" w:lineRule="auto"/>
        <w:ind w:left="720"/>
      </w:pPr>
      <w:r/>
      <w:hyperlink r:id="rId10">
        <w:r>
          <w:rPr>
            <w:color w:val="0000EE"/>
            <w:u w:val="single"/>
          </w:rPr>
          <w:t>https://steelindustry.news/ai-powered-production-bmws-figure-02-humanoid-robot-sets-new-industry-standard/</w:t>
        </w:r>
      </w:hyperlink>
      <w:r>
        <w:t xml:space="preserve"> - Outlines the potential applications of the Figure 02 in various industries beyond automotive, including steel manufacturing and other sectors.</w:t>
      </w:r>
      <w:r/>
    </w:p>
    <w:p>
      <w:pPr>
        <w:pStyle w:val="ListNumber"/>
        <w:spacing w:line="240" w:lineRule="auto"/>
        <w:ind w:left="720"/>
      </w:pPr>
      <w:r/>
      <w:hyperlink r:id="rId15">
        <w:r>
          <w:rPr>
            <w:color w:val="0000EE"/>
            <w:u w:val="single"/>
          </w:rPr>
          <w:t>https://www.globalbrandsmagazine.com/bmw-humanoid-robot-automated-production/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eelindustry.news/ai-powered-production-bmws-figure-02-humanoid-robot-sets-new-industry-standard/" TargetMode="External"/><Relationship Id="rId11" Type="http://schemas.openxmlformats.org/officeDocument/2006/relationships/hyperlink" Target="https://www.youtube.com/watch?v=94dQWqkrDuM" TargetMode="External"/><Relationship Id="rId12" Type="http://schemas.openxmlformats.org/officeDocument/2006/relationships/hyperlink" Target="https://www.bmwgroup.com/en/news/general/2024/humanoid-robots.html" TargetMode="External"/><Relationship Id="rId13" Type="http://schemas.openxmlformats.org/officeDocument/2006/relationships/hyperlink" Target="https://www.therobotreport.com/bmw-tests-figure-02-humanoid-on-production-line/" TargetMode="External"/><Relationship Id="rId14" Type="http://schemas.openxmlformats.org/officeDocument/2006/relationships/hyperlink" Target="https://www.press.bmwgroup.com/usa/article/detail/T0444268EN_US/successful-test-of-humanoid-robots-at-bmw-group-plant-spartanburg?language=en_US" TargetMode="External"/><Relationship Id="rId15" Type="http://schemas.openxmlformats.org/officeDocument/2006/relationships/hyperlink" Target="https://www.globalbrandsmagazine.com/bmw-humanoid-robot-automated-produ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