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Côte d’Ivoire leading the way in digital mapping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2024 unfolds, Côte d’Ivoire finds itself at the forefront of developments in digital mapping technology, significantly influenced by advancements in artificial intelligence, real-time data integration, and augmented reality. These innovations are reshaping how individuals and businesses navigate urban environments, manage resources, and plan for future growth.</w:t>
      </w:r>
      <w:r/>
    </w:p>
    <w:p>
      <w:r/>
      <w:r>
        <w:t>A primary component in this evolution is the capability of real-time data integration within advanced mapping platforms. This technology allows for immediate updates that enhance the accuracy of maps, particularly crucial in urban areas like Abidjan, where traffic conditions and environmental factors can fluctuate rapidly. By harnessing live data, commuters, emergency services, and logistics companies in Côte d’Ivoire can access up-to-date information, enabling more informed travel decisions and optimised operations.</w:t>
      </w:r>
      <w:r/>
    </w:p>
    <w:p>
      <w:r/>
      <w:r>
        <w:t>The role of artificial intelligence and machine learning in this landscape cannot be overstated. These technologies are ushering in a new era of personalised digital mapping experiences. For instance, AI-driven maps can learn user preferences, adapting routes and location suggestions based on individual patterns. This bespoke approach not only improves user satisfaction but also offers enhanced predictive analytics that can forewarn about potential delays and traffic disruptions.</w:t>
      </w:r>
      <w:r/>
    </w:p>
    <w:p>
      <w:r/>
      <w:r>
        <w:t>Moreover, the impact of AI extends to urban planning and resource management. By analysing extensive datasets, city planners in Côte d’Ivoire can more accurately foresee infrastructure demands, allowing for smarter allocation of resources as urbanisation continues to accelerate. The capability of processing real-time data ensures that all mapping solutions remain relevant and up-to-date, supporting efficient public service delivery.</w:t>
      </w:r>
      <w:r/>
    </w:p>
    <w:p>
      <w:r/>
      <w:r>
        <w:t>Additionally, the integration of 3D mapping and augmented reality tools is providing Côte d’Ivoire's residents with immersive visualisations of their surroundings. Users can benefit from 3D representations that present streets and buildings from multiple perspectives, facilitating a deeper understanding of both historical and contemporary urban landscapes. Augmented reality enhances this experience by overlaying digital information onto physical views, enriching navigation through busy market areas or offering context at historical sites.</w:t>
      </w:r>
      <w:r/>
    </w:p>
    <w:p>
      <w:r/>
      <w:r>
        <w:t>The environmental implications of advanced digital mapping also warrant attention. In a country where sustainable practices are paramount, mapping technologies are employed to monitor natural resources, track deforestation trends, and assess water quality. Accurate environmental mapping not only aids authorities in conservation efforts but also plays a crucial role in disaster management by providing critical information about risks such as floods and wildfires.</w:t>
      </w:r>
      <w:r/>
    </w:p>
    <w:p>
      <w:r/>
      <w:r>
        <w:t>The transformative power of digital mapping extends into urban development, where it serves as a valuable asset for planners and developers. Côte d’Ivoire's rapidly growing cities require effective strategies for infrastructure management, and digital maps provide crucial insights into space optimisation and resource allocation. They help determine areas suitable for roads, residential developments, and maintenance initiatives, enabling a proactive approach to urban sustainability.</w:t>
      </w:r>
      <w:r/>
    </w:p>
    <w:p>
      <w:r/>
      <w:r>
        <w:t>In summary, as Côte d’Ivoire navigates the advancements in digital mapping technology, the implications of real-time data integration, AI and machine learning, and augmented reality are becoming evident across numerous sectors. As the country embraces these innovations, the potential for improved efficiency in urban planning, enhanced navigation, environmental stewardship, and daily life experiences presents a promising future for its citizens and institutions alike. The developments occurring in 2024 signify a pivotal moment for Côte d’Ivoire, where technology and modern practices converge to create a more informed and connected society.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https://www.mindearth.ai/2024/07/30/community-based-cartography-and-nature-based-solution-for-urban-resilience-in-abidjan/</w:t>
        </w:r>
      </w:hyperlink>
      <w:r>
        <w:t xml:space="preserve"> - Corroborates the use of real-time data integration and advanced mapping platforms in urban areas like Abidjan, particularly for managing resources and planning.</w:t>
      </w:r>
      <w:r/>
    </w:p>
    <w:p>
      <w:pPr>
        <w:pStyle w:val="ListNumber"/>
        <w:spacing w:line="240" w:lineRule="auto"/>
        <w:ind w:left="720"/>
      </w:pPr>
      <w:r/>
      <w:hyperlink r:id="rId10">
        <w:r>
          <w:rPr>
            <w:color w:val="0000EE"/>
            <w:u w:val="single"/>
          </w:rPr>
          <w:t>https://www.mindearth.ai/2024/07/30/community-based-cartography-and-nature-based-solution-for-urban-resilience-in-abidjan/</w:t>
        </w:r>
      </w:hyperlink>
      <w:r>
        <w:t xml:space="preserve"> - Supports the role of AI and machine learning in enhancing digital mapping experiences and urban planning through extensive dataset analysis.</w:t>
      </w:r>
      <w:r/>
    </w:p>
    <w:p>
      <w:pPr>
        <w:pStyle w:val="ListNumber"/>
        <w:spacing w:line="240" w:lineRule="auto"/>
        <w:ind w:left="720"/>
      </w:pPr>
      <w:r/>
      <w:hyperlink r:id="rId10">
        <w:r>
          <w:rPr>
            <w:color w:val="0000EE"/>
            <w:u w:val="single"/>
          </w:rPr>
          <w:t>https://www.mindearth.ai/2024/07/30/community-based-cartography-and-nature-based-solution-for-urban-resilience-in-abidjan/</w:t>
        </w:r>
      </w:hyperlink>
      <w:r>
        <w:t xml:space="preserve"> - Highlights the integration of 3D mapping and augmented reality tools for immersive visualisations and enhanced navigation.</w:t>
      </w:r>
      <w:r/>
    </w:p>
    <w:p>
      <w:pPr>
        <w:pStyle w:val="ListNumber"/>
        <w:spacing w:line="240" w:lineRule="auto"/>
        <w:ind w:left="720"/>
      </w:pPr>
      <w:r/>
      <w:hyperlink r:id="rId10">
        <w:r>
          <w:rPr>
            <w:color w:val="0000EE"/>
            <w:u w:val="single"/>
          </w:rPr>
          <w:t>https://www.mindearth.ai/2024/07/30/community-based-cartography-and-nature-based-solution-for-urban-resilience-in-abidjan/</w:t>
        </w:r>
      </w:hyperlink>
      <w:r>
        <w:t xml:space="preserve"> - Details the environmental implications of advanced digital mapping, including monitoring natural resources and tracking deforestation trends.</w:t>
      </w:r>
      <w:r/>
    </w:p>
    <w:p>
      <w:pPr>
        <w:pStyle w:val="ListNumber"/>
        <w:spacing w:line="240" w:lineRule="auto"/>
        <w:ind w:left="720"/>
      </w:pPr>
      <w:r/>
      <w:hyperlink r:id="rId11">
        <w:r>
          <w:rPr>
            <w:color w:val="0000EE"/>
            <w:u w:val="single"/>
          </w:rPr>
          <w:t>https://dig.watch/countries/ivory-coast</w:t>
        </w:r>
      </w:hyperlink>
      <w:r>
        <w:t xml:space="preserve"> - Discusses Côte d’Ivoire's digital strategies, including the expansion of digital infrastructure and the use of digital technologies for urban planning and resource management.</w:t>
      </w:r>
      <w:r/>
    </w:p>
    <w:p>
      <w:pPr>
        <w:pStyle w:val="ListNumber"/>
        <w:spacing w:line="240" w:lineRule="auto"/>
        <w:ind w:left="720"/>
      </w:pPr>
      <w:r/>
      <w:hyperlink r:id="rId11">
        <w:r>
          <w:rPr>
            <w:color w:val="0000EE"/>
            <w:u w:val="single"/>
          </w:rPr>
          <w:t>https://dig.watch/countries/ivory-coast</w:t>
        </w:r>
      </w:hyperlink>
      <w:r>
        <w:t xml:space="preserve"> - Mentions the importance of real-time data integration and AI in enhancing public service delivery and urban sustainability.</w:t>
      </w:r>
      <w:r/>
    </w:p>
    <w:p>
      <w:pPr>
        <w:pStyle w:val="ListNumber"/>
        <w:spacing w:line="240" w:lineRule="auto"/>
        <w:ind w:left="720"/>
      </w:pPr>
      <w:r/>
      <w:hyperlink r:id="rId12">
        <w:r>
          <w:rPr>
            <w:color w:val="0000EE"/>
            <w:u w:val="single"/>
          </w:rPr>
          <w:t>https://datareportal.com/reports/digital-2024-cote-divoire</w:t>
        </w:r>
      </w:hyperlink>
      <w:r>
        <w:t xml:space="preserve"> - Provides data on internet penetration and mobile connectivity in Côte d’Ivoire, supporting the context of digital mapping and real-time data integration.</w:t>
      </w:r>
      <w:r/>
    </w:p>
    <w:p>
      <w:pPr>
        <w:pStyle w:val="ListNumber"/>
        <w:spacing w:line="240" w:lineRule="auto"/>
        <w:ind w:left="720"/>
      </w:pPr>
      <w:r/>
      <w:hyperlink r:id="rId13">
        <w:r>
          <w:rPr>
            <w:color w:val="0000EE"/>
            <w:u w:val="single"/>
          </w:rPr>
          <w:t>https://resilient.digital-africa.co/en/blog/2023/08/25/tech-cote-divoire-paving-the-way-for-a-future-digital-hub/</w:t>
        </w:r>
      </w:hyperlink>
      <w:r>
        <w:t xml:space="preserve"> - Outlines Côte d’Ivoire's ambitions to become a digital hub, including initiatives in digitalization and the role of AI and machine learning in various sectors.</w:t>
      </w:r>
      <w:r/>
    </w:p>
    <w:p>
      <w:pPr>
        <w:pStyle w:val="ListNumber"/>
        <w:spacing w:line="240" w:lineRule="auto"/>
        <w:ind w:left="720"/>
      </w:pPr>
      <w:r/>
      <w:hyperlink r:id="rId13">
        <w:r>
          <w:rPr>
            <w:color w:val="0000EE"/>
            <w:u w:val="single"/>
          </w:rPr>
          <w:t>https://resilient.digital-africa.co/en/blog/2023/08/25/tech-cote-divoire-paving-the-way-for-a-future-digital-hub/</w:t>
        </w:r>
      </w:hyperlink>
      <w:r>
        <w:t xml:space="preserve"> - Describes the government's efforts to promote digital startups and innovation, which aligns with the advancements in digital mapping technology.</w:t>
      </w:r>
      <w:r/>
    </w:p>
    <w:p>
      <w:pPr>
        <w:pStyle w:val="ListNumber"/>
        <w:spacing w:line="240" w:lineRule="auto"/>
        <w:ind w:left="720"/>
      </w:pPr>
      <w:r/>
      <w:hyperlink r:id="rId14">
        <w:r>
          <w:rPr>
            <w:color w:val="0000EE"/>
            <w:u w:val="single"/>
          </w:rPr>
          <w:t>https://subtelforum.com/st-digital-to-build-three-data-centers-in-west-africa/</w:t>
        </w:r>
      </w:hyperlink>
      <w:r>
        <w:t xml:space="preserve"> - Supports the infrastructure development aspect, including the construction of data centers to enhance local internet access and support digital mapping technologies.</w:t>
      </w:r>
      <w:r/>
    </w:p>
    <w:p>
      <w:pPr>
        <w:pStyle w:val="ListNumber"/>
        <w:spacing w:line="240" w:lineRule="auto"/>
        <w:ind w:left="720"/>
      </w:pPr>
      <w:r/>
      <w:hyperlink r:id="rId14">
        <w:r>
          <w:rPr>
            <w:color w:val="0000EE"/>
            <w:u w:val="single"/>
          </w:rPr>
          <w:t>https://subtelforum.com/st-digital-to-build-three-data-centers-in-west-africa/</w:t>
        </w:r>
      </w:hyperlink>
      <w:r>
        <w:t xml:space="preserve"> - Highlights the importance of data centers in providing reliable internet access, which is crucial for real-time data integration and advanced mapping solutions.</w:t>
      </w:r>
      <w:r/>
    </w:p>
    <w:p>
      <w:pPr>
        <w:pStyle w:val="ListNumber"/>
        <w:spacing w:line="240" w:lineRule="auto"/>
        <w:ind w:left="720"/>
      </w:pPr>
      <w:r/>
      <w:hyperlink r:id="rId15">
        <w:r>
          <w:rPr>
            <w:color w:val="0000EE"/>
            <w:u w:val="single"/>
          </w:rPr>
          <w:t>https://news.google.com/rss/articles/CBMic0FVX3lxTE03bExrdFdWNC1TSy1ubDNUOG9BWXFhVS15YzI3djc5SjcwQ1F6RlcyR3BUYndfSUxiVlB0MXdBZENtUVdKWjZZNWp4dGhjay03QWVaTFlfY3htS3JyMVpzZlVwYlJWNXNqM2YzYkVtWFplakk?oc=5&amp;hl=en-US&amp;gl=US&amp;ceid=US:en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ndearth.ai/2024/07/30/community-based-cartography-and-nature-based-solution-for-urban-resilience-in-abidjan/" TargetMode="External"/><Relationship Id="rId11" Type="http://schemas.openxmlformats.org/officeDocument/2006/relationships/hyperlink" Target="https://dig.watch/countries/ivory-coast" TargetMode="External"/><Relationship Id="rId12" Type="http://schemas.openxmlformats.org/officeDocument/2006/relationships/hyperlink" Target="https://datareportal.com/reports/digital-2024-cote-divoire" TargetMode="External"/><Relationship Id="rId13" Type="http://schemas.openxmlformats.org/officeDocument/2006/relationships/hyperlink" Target="https://resilient.digital-africa.co/en/blog/2023/08/25/tech-cote-divoire-paving-the-way-for-a-future-digital-hub/" TargetMode="External"/><Relationship Id="rId14" Type="http://schemas.openxmlformats.org/officeDocument/2006/relationships/hyperlink" Target="https://subtelforum.com/st-digital-to-build-three-data-centers-in-west-africa/" TargetMode="External"/><Relationship Id="rId15" Type="http://schemas.openxmlformats.org/officeDocument/2006/relationships/hyperlink" Target="https://news.google.com/rss/articles/CBMic0FVX3lxTE03bExrdFdWNC1TSy1ubDNUOG9BWXFhVS15YzI3djc5SjcwQ1F6RlcyR3BUYndfSUxiVlB0MXdBZENtUVdKWjZZNWp4dGhjay03QWVaTFlfY3htS3JyMVpzZlVwYlJWNXNqM2YzYkVtWFplakk?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