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Hyperloop technology market set for transformative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hyperloop technology market is currently undergoing transformative growth, driven by a combination of technological advancements, increased investment, and emerging social demands for faster, more efficient transportation solutions. Hyperloop is envisioned as a high-speed transportation system that utilises vacuum tubes to facilitate rapid travel between cities, merging principles of train and air travel. </w:t>
      </w:r>
      <w:r/>
    </w:p>
    <w:p>
      <w:r/>
      <w:r>
        <w:t>As of 2023, the global market for hyperloop technology is poised to expand significantly, with projections indicating a strong growth trajectory leading up to 2031. Key players in this emerging field include Hyperloop Transportation Technologies, Hyperloop One, TransPod, and SpaceX, all of which are actively engaged in research, development, and the early phases of implementation.</w:t>
      </w:r>
      <w:r/>
    </w:p>
    <w:p>
      <w:r/>
      <w:r>
        <w:t>Increasingly, governments and private initiatives are backing hyperloop projects, particularly as urbanization intensifies and the demand for sustainable transit options escalates. Investors are enticed by the prospect of reducing congestion and environmental impact through a system that promises both speed and eco-friendliness. The integration of automation and artificial intelligence is anticipated to augment operational safety and enhance efficiency in hyperloop systems, aligning with global goals to decrease carbon footprints.</w:t>
      </w:r>
      <w:r/>
    </w:p>
    <w:p>
      <w:r/>
      <w:r>
        <w:t>Technological advancements have rendered hyperloop systems more feasible, pushing the boundaries of what's possible in public and freight transportation. The opportunity to dramatically decrease travel times is among the key drivers for this market, particularly as traditional transport methods struggle to keep pace with growing expectations for speed and efficiency.</w:t>
      </w:r>
      <w:r/>
    </w:p>
    <w:p>
      <w:r/>
      <w:r>
        <w:t>However, the pathway to widespread adoption is not without its challenges. The initial capital outlay required for constructing the necessary infrastructure—such as vacuum tubes and stations—represents a significant financial barrier. In addition to cost, regulatory approvals, safety concerns, and substantial land acquisition are hindrances that potential projects may face. Compounding these challenges are traditional transportation methods, including high-speed trains and domestic air travel, which may deter rapid adoption of hyperloop technology.</w:t>
      </w:r>
      <w:r/>
    </w:p>
    <w:p>
      <w:r/>
      <w:r>
        <w:t>Notably, the future landscape of the hyperloop technology market is likely to be shaped by a series of opportunities. As urban areas grapple with burgeoning populations and the resultant congestion, hyperloop systems could emerge as effective solutions for medium to long-distance travel. Governments are increasingly looking to invest in innovative transportation solutions, creating a favourable regulatory environment for hyperloop initiatives.</w:t>
      </w:r>
      <w:r/>
    </w:p>
    <w:p>
      <w:r/>
      <w:r>
        <w:t>Additionally, enhancements in materials science and engineering present the possibility of more economical hyperloop systems. The growing interest in aligning transportation technologies with smart city initiatives creates avenues for integrated transport networks that could incorporate hyperloop technology.</w:t>
      </w:r>
      <w:r/>
    </w:p>
    <w:p>
      <w:r/>
      <w:r>
        <w:t>Geographically, North America and Europe are leading the charge in hyperloop development and investment, with the United States actively testing prototypes. The UK and France are exploring hyperloop concepts as well, while Asia-Pacific countries like China and India are expected to become key players due to their considerable population demands for efficient transit options. The Middle East, particularly the United Arab Emirates, is also exhibiting interest in hyperloop technology as part of broader infrastructure modernisation efforts. Latin America, specifically nations like Brazil and Mexico, is likewise contemplating hyperloop solutions to improve connectivity.</w:t>
      </w:r>
      <w:r/>
    </w:p>
    <w:p>
      <w:r/>
      <w:r>
        <w:t>In summation, the hyperloop technology market presents a compelling case for innovation in transportation. Supported by advancements in technology, growing environmental consciousness, and shifting public expectations, hyperloop systems are positioned to redefine the future landscape of global transit, despite facing notable challenges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https://www.grandviewresearch.com/industry-analysis/hyperloop-technology-market-report</w:t>
        </w:r>
      </w:hyperlink>
      <w:r>
        <w:t xml:space="preserve"> - Corroborates the global hyperloop technology market size, growth projections, and key drivers such as demand for faster and more efficient transportation solutions.</w:t>
      </w:r>
      <w:r/>
    </w:p>
    <w:p>
      <w:pPr>
        <w:pStyle w:val="ListNumber"/>
        <w:spacing w:line="240" w:lineRule="auto"/>
        <w:ind w:left="720"/>
      </w:pPr>
      <w:r/>
      <w:hyperlink r:id="rId11">
        <w:r>
          <w:rPr>
            <w:color w:val="0000EE"/>
            <w:u w:val="single"/>
          </w:rPr>
          <w:t>https://straitsresearch.com/report/hyperloop-technology-market</w:t>
        </w:r>
      </w:hyperlink>
      <w:r>
        <w:t xml:space="preserve"> - Supports the market growth projections, CAGR, and the role of key players like Hyperloop Transportation Technologies and TransPod.</w:t>
      </w:r>
      <w:r/>
    </w:p>
    <w:p>
      <w:pPr>
        <w:pStyle w:val="ListNumber"/>
        <w:spacing w:line="240" w:lineRule="auto"/>
        <w:ind w:left="720"/>
      </w:pPr>
      <w:r/>
      <w:hyperlink r:id="rId12">
        <w:r>
          <w:rPr>
            <w:color w:val="0000EE"/>
            <w:u w:val="single"/>
          </w:rPr>
          <w:t>https://www.openpr.com/news/3730892/hyperloop-technology-market-expected-positive-growth-trends</w:t>
        </w:r>
      </w:hyperlink>
      <w:r>
        <w:t xml:space="preserve"> - Provides details on the market size in 2023, projected growth to 2031, and the involvement of key players like Hyperloop Transportation Technologies and Hardt B.V.</w:t>
      </w:r>
      <w:r/>
    </w:p>
    <w:p>
      <w:pPr>
        <w:pStyle w:val="ListNumber"/>
        <w:spacing w:line="240" w:lineRule="auto"/>
        <w:ind w:left="720"/>
      </w:pPr>
      <w:r/>
      <w:hyperlink r:id="rId13">
        <w:r>
          <w:rPr>
            <w:color w:val="0000EE"/>
            <w:u w:val="single"/>
          </w:rPr>
          <w:t>https://www.coherentmarketinsights.com/industry-reports/hyperloop-train-market</w:t>
        </w:r>
      </w:hyperlink>
      <w:r>
        <w:t xml:space="preserve"> - Corroborates the growth trajectory, CAGR, and the involvement of governments and key players in developing hyperloop projects.</w:t>
      </w:r>
      <w:r/>
    </w:p>
    <w:p>
      <w:pPr>
        <w:pStyle w:val="ListNumber"/>
        <w:spacing w:line="240" w:lineRule="auto"/>
        <w:ind w:left="720"/>
      </w:pPr>
      <w:r/>
      <w:hyperlink r:id="rId10">
        <w:r>
          <w:rPr>
            <w:color w:val="0000EE"/>
            <w:u w:val="single"/>
          </w:rPr>
          <w:t>https://www.grandviewresearch.com/industry-analysis/hyperloop-technology-market-report</w:t>
        </w:r>
      </w:hyperlink>
      <w:r>
        <w:t xml:space="preserve"> - Explains the integration of automation and AI to enhance operational safety and efficiency, and the role of governments in backing hyperloop projects.</w:t>
      </w:r>
      <w:r/>
    </w:p>
    <w:p>
      <w:pPr>
        <w:pStyle w:val="ListNumber"/>
        <w:spacing w:line="240" w:lineRule="auto"/>
        <w:ind w:left="720"/>
      </w:pPr>
      <w:r/>
      <w:hyperlink r:id="rId11">
        <w:r>
          <w:rPr>
            <w:color w:val="0000EE"/>
            <w:u w:val="single"/>
          </w:rPr>
          <w:t>https://straitsresearch.com/report/hyperloop-technology-market</w:t>
        </w:r>
      </w:hyperlink>
      <w:r>
        <w:t xml:space="preserve"> - Details the technological advancements making hyperloop systems more feasible and the potential to decrease travel times significantly.</w:t>
      </w:r>
      <w:r/>
    </w:p>
    <w:p>
      <w:pPr>
        <w:pStyle w:val="ListNumber"/>
        <w:spacing w:line="240" w:lineRule="auto"/>
        <w:ind w:left="720"/>
      </w:pPr>
      <w:r/>
      <w:hyperlink r:id="rId13">
        <w:r>
          <w:rPr>
            <w:color w:val="0000EE"/>
            <w:u w:val="single"/>
          </w:rPr>
          <w:t>https://www.coherentmarketinsights.com/industry-reports/hyperloop-train-market</w:t>
        </w:r>
      </w:hyperlink>
      <w:r>
        <w:t xml:space="preserve"> - Discusses the challenges such as initial capital outlay, regulatory approvals, and land acquisition, as well as competition from traditional transport methods.</w:t>
      </w:r>
      <w:r/>
    </w:p>
    <w:p>
      <w:pPr>
        <w:pStyle w:val="ListNumber"/>
        <w:spacing w:line="240" w:lineRule="auto"/>
        <w:ind w:left="720"/>
      </w:pPr>
      <w:r/>
      <w:hyperlink r:id="rId10">
        <w:r>
          <w:rPr>
            <w:color w:val="0000EE"/>
            <w:u w:val="single"/>
          </w:rPr>
          <w:t>https://www.grandviewresearch.com/industry-analysis/hyperloop-technology-market-report</w:t>
        </w:r>
      </w:hyperlink>
      <w:r>
        <w:t xml:space="preserve"> - Highlights the future opportunities for hyperloop systems in addressing urban congestion and the growing interest in smart city initiatives.</w:t>
      </w:r>
      <w:r/>
    </w:p>
    <w:p>
      <w:pPr>
        <w:pStyle w:val="ListNumber"/>
        <w:spacing w:line="240" w:lineRule="auto"/>
        <w:ind w:left="720"/>
      </w:pPr>
      <w:r/>
      <w:hyperlink r:id="rId11">
        <w:r>
          <w:rPr>
            <w:color w:val="0000EE"/>
            <w:u w:val="single"/>
          </w:rPr>
          <w:t>https://straitsresearch.com/report/hyperloop-technology-market</w:t>
        </w:r>
      </w:hyperlink>
      <w:r>
        <w:t xml:space="preserve"> - Provides geographical insights on the leading regions in hyperloop development, including North America, Europe, and the growing interest in Asia-Pacific countries.</w:t>
      </w:r>
      <w:r/>
    </w:p>
    <w:p>
      <w:pPr>
        <w:pStyle w:val="ListNumber"/>
        <w:spacing w:line="240" w:lineRule="auto"/>
        <w:ind w:left="720"/>
      </w:pPr>
      <w:r/>
      <w:hyperlink r:id="rId13">
        <w:r>
          <w:rPr>
            <w:color w:val="0000EE"/>
            <w:u w:val="single"/>
          </w:rPr>
          <w:t>https://www.coherentmarketinsights.com/industry-reports/hyperloop-train-market</w:t>
        </w:r>
      </w:hyperlink>
      <w:r>
        <w:t xml:space="preserve"> - Details the involvement of countries like China and India in hyperloop development and the interest in the Middle East and Latin America.</w:t>
      </w:r>
      <w:r/>
    </w:p>
    <w:p>
      <w:pPr>
        <w:pStyle w:val="ListNumber"/>
        <w:spacing w:line="240" w:lineRule="auto"/>
        <w:ind w:left="720"/>
      </w:pPr>
      <w:r/>
      <w:hyperlink r:id="rId12">
        <w:r>
          <w:rPr>
            <w:color w:val="0000EE"/>
            <w:u w:val="single"/>
          </w:rPr>
          <w:t>https://www.openpr.com/news/3730892/hyperloop-technology-market-expected-positive-growth-trends</w:t>
        </w:r>
      </w:hyperlink>
      <w:r>
        <w:t xml:space="preserve"> - Summarizes the overall potential of hyperloop technology to redefine the future of global transit despite facing notable challenges.</w:t>
      </w:r>
      <w:r/>
    </w:p>
    <w:p>
      <w:pPr>
        <w:pStyle w:val="ListNumber"/>
        <w:spacing w:line="240" w:lineRule="auto"/>
        <w:ind w:left="720"/>
      </w:pPr>
      <w:r/>
      <w:hyperlink r:id="rId14">
        <w:r>
          <w:rPr>
            <w:color w:val="0000EE"/>
            <w:u w:val="single"/>
          </w:rPr>
          <w:t>https://news.google.com/rss/articles/CBMinAFBVV95cUxOMmphMnNVQWFvTGlWWkZGUkhfMjJUWk82azB4clF1VmlETTZZZ1VfU1JXc2l2OWZSOFRBRWQ3VjdOMS1rZ3NVaUV5Zzh2VFVmTGRXUU1pcWhhZDhQRFgzM3RXd25LZFFMQXBzd0JYWW9qMzJDSFVWVGFuc040UGJZZzQ1SkhQSTlIY2xITVgxbXpfU0RIcDJLaEpYNU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hyperloop-technology-market-report" TargetMode="External"/><Relationship Id="rId11" Type="http://schemas.openxmlformats.org/officeDocument/2006/relationships/hyperlink" Target="https://straitsresearch.com/report/hyperloop-technology-market" TargetMode="External"/><Relationship Id="rId12" Type="http://schemas.openxmlformats.org/officeDocument/2006/relationships/hyperlink" Target="https://www.openpr.com/news/3730892/hyperloop-technology-market-expected-positive-growth-trends" TargetMode="External"/><Relationship Id="rId13" Type="http://schemas.openxmlformats.org/officeDocument/2006/relationships/hyperlink" Target="https://www.coherentmarketinsights.com/industry-reports/hyperloop-train-market" TargetMode="External"/><Relationship Id="rId14" Type="http://schemas.openxmlformats.org/officeDocument/2006/relationships/hyperlink" Target="https://news.google.com/rss/articles/CBMinAFBVV95cUxOMmphMnNVQWFvTGlWWkZGUkhfMjJUWk82azB4clF1VmlETTZZZ1VfU1JXc2l2OWZSOFRBRWQ3VjdOMS1rZ3NVaUV5Zzh2VFVmTGRXUU1pcWhhZDhQRFgzM3RXd25LZFFMQXBzd0JYWW9qMzJDSFVWVGFuc040UGJZZzQ1SkhQSTlIY2xITVgxbXpfU0RIcDJLaEpYNU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