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Nigeria's ambitious AI initiatives face infrastructural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Nigerian government, under the leadership of Dr. Bosun Tijani, Minister of Communications, Innovation, and Digital Economy, has embarked on multiple initiatives aimed at establishing the country as a central player in the artificial intelligence (AI) landscape. These initiatives reflect a growing recognition of AI's potential to transform various sectors and drive economic growth.</w:t>
      </w:r>
      <w:r/>
    </w:p>
    <w:p>
      <w:r/>
      <w:r>
        <w:t>Recent developments include a substantial investment of N2.8 billion from technology giant Google, dedicated to enhancing AI talent development in Nigeria. This investment complements an earlier commitment of N100 million to establish the National Centre for Artificial Intelligence and Robotics (NCAIR) AI Fund. This fund aims to promote research and development within the AI domain, nurturing local expertise and innovations.</w:t>
      </w:r>
      <w:r/>
    </w:p>
    <w:p>
      <w:r/>
      <w:r>
        <w:t>However, the journey to becoming an AI hub is not without its challenges. Critics have raised concerns about Nigeria’s existing infrastructural hurdles, particularly issues such as inconsistent power supply and limited internet access. These obstacles could hinder the country's ability to make substantial advancements in the AI field, thereby affecting the efficacy of the government’s ambitious plans.</w:t>
      </w:r>
      <w:r/>
    </w:p>
    <w:p>
      <w:r/>
      <w:r>
        <w:t>Despite these infrastructural concerns, Nigeria's efforts in the AI sector have garnered global interest, indicating a pivotal moment for the nation’s digital economy. At the recent 2024 African Economic Conference (AEC) in Gaborone, Botswana, the conversation around AI's potential in Africa was a focal point. Natalie Jabangwe, Executive Secretary of the Timbuktoo Foundation, articulated that while there is significant enthusiasm for AI, the foundational technological infrastructure in Africa remains inadequate to leverage these advancements effectively. “There is a big buzz and hype about AI, but do we have the technological infrastructure to derive and gain the benefits of this evolution? No, not really,” she stated.</w:t>
      </w:r>
      <w:r/>
    </w:p>
    <w:p>
      <w:r/>
      <w:r>
        <w:t>Furthermore, Alain Ndayishimiye, who oversees AI and Machine Learning at Rwanda’s Centre for the Fourth Industrial Revolution, echoed similar sentiments regarding the challenges faced in AI adoption, citing infrastructural and regulatory constraints that have stymied progress in Rwanda.</w:t>
      </w:r>
      <w:r/>
    </w:p>
    <w:p>
      <w:r/>
      <w:r>
        <w:t>Dr. Pedro Conceicao, a co-author of the forthcoming 2025 Human Development Report (HDR), remarked on the potential for Africa to unlock significant benefits via AI, contingent upon the implementation of appropriate policies and infrastructure. His insights underscore the importance of addressing foundational issues to fully harness AI’s transformative capabilities.</w:t>
      </w:r>
      <w:r/>
    </w:p>
    <w:p>
      <w:r/>
      <w:r>
        <w:t>In summary, while Nigeria's initiatives illustrate a proactive approach to fostering AI development and attracting global investment, the underlying infrastructural challenges pose a significant barrier that must be addressed for the country to achieve its ambitions in the realm of artificial intelligence. The dialogue among African leaders and experts at the AEC highlights a continental awareness of the need for strategic actions to enable the digital transformation driven by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https://techpoint.africa/2024/10/04/nigerias-move-after-googles-ai-fund/</w:t>
        </w:r>
      </w:hyperlink>
      <w:r>
        <w:t xml:space="preserve"> - Corroborates the Nigerian government's initiatives, including the launch of a $1.5 million AI fund and the earlier ₦100 million AI fund in collaboration with Google.</w:t>
      </w:r>
      <w:r/>
    </w:p>
    <w:p>
      <w:pPr>
        <w:pStyle w:val="ListNumber"/>
        <w:spacing w:line="240" w:lineRule="auto"/>
        <w:ind w:left="720"/>
      </w:pPr>
      <w:r/>
      <w:hyperlink r:id="rId11">
        <w:r>
          <w:rPr>
            <w:color w:val="0000EE"/>
            <w:u w:val="single"/>
          </w:rPr>
          <w:t>https://fmcide.gov.ng/ministry-announce-n2-8billion-google-support-to-advance-ai-talent-development-in-nigeria/</w:t>
        </w:r>
      </w:hyperlink>
      <w:r>
        <w:t xml:space="preserve"> - Supports the investment of N2.8 billion from Google for AI talent development and the earlier commitment of ₦100 million for the NCAIR AI Fund.</w:t>
      </w:r>
      <w:r/>
    </w:p>
    <w:p>
      <w:pPr>
        <w:pStyle w:val="ListNumber"/>
        <w:spacing w:line="240" w:lineRule="auto"/>
        <w:ind w:left="720"/>
      </w:pPr>
      <w:r/>
      <w:hyperlink r:id="rId11">
        <w:r>
          <w:rPr>
            <w:color w:val="0000EE"/>
            <w:u w:val="single"/>
          </w:rPr>
          <w:t>https://fmcide.gov.ng/ministry-announce-n2-8billion-google-support-to-advance-ai-talent-development-in-nigeria/</w:t>
        </w:r>
      </w:hyperlink>
      <w:r>
        <w:t xml:space="preserve"> - Details the goals and structure of the AI talent development programs supported by Google, including upskilling youth and under- and unemployed Nigerians.</w:t>
      </w:r>
      <w:r/>
    </w:p>
    <w:p>
      <w:pPr>
        <w:pStyle w:val="ListNumber"/>
        <w:spacing w:line="240" w:lineRule="auto"/>
        <w:ind w:left="720"/>
      </w:pPr>
      <w:r/>
      <w:hyperlink r:id="rId12">
        <w:r>
          <w:rPr>
            <w:color w:val="0000EE"/>
            <w:u w:val="single"/>
          </w:rPr>
          <w:t>https://insights.afriwise.com/blog/overview-of-nigerias-draft-national-artificial-intelligence-strategy-2024</w:t>
        </w:r>
      </w:hyperlink>
      <w:r>
        <w:t xml:space="preserve"> - Outlines Nigeria's Draft National Artificial Intelligence Strategy, which includes strategic objectives, pillars, and initiatives to foster economic growth and competitiveness through AI.</w:t>
      </w:r>
      <w:r/>
    </w:p>
    <w:p>
      <w:pPr>
        <w:pStyle w:val="ListNumber"/>
        <w:spacing w:line="240" w:lineRule="auto"/>
        <w:ind w:left="720"/>
      </w:pPr>
      <w:r/>
      <w:hyperlink r:id="rId12">
        <w:r>
          <w:rPr>
            <w:color w:val="0000EE"/>
            <w:u w:val="single"/>
          </w:rPr>
          <w:t>https://insights.afriwise.com/blog/overview-of-nigerias-draft-national-artificial-intelligence-strategy-2024</w:t>
        </w:r>
      </w:hyperlink>
      <w:r>
        <w:t xml:space="preserve"> - Discusses the implementation plan and the expected outcomes of the National AI Strategy, including increased AI research and development capacity and ethical AI development.</w:t>
      </w:r>
      <w:r/>
    </w:p>
    <w:p>
      <w:pPr>
        <w:pStyle w:val="ListNumber"/>
        <w:spacing w:line="240" w:lineRule="auto"/>
        <w:ind w:left="720"/>
      </w:pPr>
      <w:r/>
      <w:hyperlink r:id="rId13">
        <w:r>
          <w:rPr>
            <w:color w:val="0000EE"/>
            <w:u w:val="single"/>
          </w:rPr>
          <w:t>https://economicconfidential.com/2024/11/nigeria-strategies/</w:t>
        </w:r>
      </w:hyperlink>
      <w:r>
        <w:t xml:space="preserve"> - Highlights NITDA's strategy for promoting AI adoption and ensuring responsible and ethical AI use across various sectors in Nigeria.</w:t>
      </w:r>
      <w:r/>
    </w:p>
    <w:p>
      <w:pPr>
        <w:pStyle w:val="ListNumber"/>
        <w:spacing w:line="240" w:lineRule="auto"/>
        <w:ind w:left="720"/>
      </w:pPr>
      <w:r/>
      <w:hyperlink r:id="rId13">
        <w:r>
          <w:rPr>
            <w:color w:val="0000EE"/>
            <w:u w:val="single"/>
          </w:rPr>
          <w:t>https://economicconfidential.com/2024/11/nigeria-strategies/</w:t>
        </w:r>
      </w:hyperlink>
      <w:r>
        <w:t xml:space="preserve"> - Details NITDA's efforts in capacity building, regulatory frameworks, and partnerships to create a robust AI learning ecosystem in Nigeria.</w:t>
      </w:r>
      <w:r/>
    </w:p>
    <w:p>
      <w:pPr>
        <w:pStyle w:val="ListNumber"/>
        <w:spacing w:line="240" w:lineRule="auto"/>
        <w:ind w:left="720"/>
      </w:pPr>
      <w:r/>
      <w:hyperlink r:id="rId10">
        <w:r>
          <w:rPr>
            <w:color w:val="0000EE"/>
            <w:u w:val="single"/>
          </w:rPr>
          <w:t>https://techpoint.africa/2024/10/04/nigerias-move-after-googles-ai-fund/</w:t>
        </w:r>
      </w:hyperlink>
      <w:r>
        <w:t xml:space="preserve"> - Addresses the criticisms and challenges faced by Nigeria's AI initiatives, including infrastructural hurdles like inconsistent power supply and limited internet access.</w:t>
      </w:r>
      <w:r/>
    </w:p>
    <w:p>
      <w:pPr>
        <w:pStyle w:val="ListNumber"/>
        <w:spacing w:line="240" w:lineRule="auto"/>
        <w:ind w:left="720"/>
      </w:pPr>
      <w:r/>
      <w:hyperlink r:id="rId11">
        <w:r>
          <w:rPr>
            <w:color w:val="0000EE"/>
            <w:u w:val="single"/>
          </w:rPr>
          <w:t>https://fmcide.gov.ng/ministry-announce-n2-8billion-google-support-to-advance-ai-talent-development-in-nigeria/</w:t>
        </w:r>
      </w:hyperlink>
      <w:r>
        <w:t xml:space="preserve"> - Mentions the global interest in Nigeria's AI efforts and the broader context of AI development in Africa, aligning with discussions at the African Economic Conference.</w:t>
      </w:r>
      <w:r/>
    </w:p>
    <w:p>
      <w:pPr>
        <w:pStyle w:val="ListNumber"/>
        <w:spacing w:line="240" w:lineRule="auto"/>
        <w:ind w:left="720"/>
      </w:pPr>
      <w:r/>
      <w:hyperlink r:id="rId12">
        <w:r>
          <w:rPr>
            <w:color w:val="0000EE"/>
            <w:u w:val="single"/>
          </w:rPr>
          <w:t>https://insights.afriwise.com/blog/overview-of-nigerias-draft-national-artificial-intelligence-strategy-2024</w:t>
        </w:r>
      </w:hyperlink>
      <w:r>
        <w:t xml:space="preserve"> - Emphasizes the importance of addressing foundational issues such as infrastructure and policy to fully harness AI's transformative capabilities, as highlighted by experts like Dr. Pedro Conceicao.</w:t>
      </w:r>
      <w:r/>
    </w:p>
    <w:p>
      <w:pPr>
        <w:pStyle w:val="ListNumber"/>
        <w:spacing w:line="240" w:lineRule="auto"/>
        <w:ind w:left="720"/>
      </w:pPr>
      <w:r/>
      <w:hyperlink r:id="rId13">
        <w:r>
          <w:rPr>
            <w:color w:val="0000EE"/>
            <w:u w:val="single"/>
          </w:rPr>
          <w:t>https://economicconfidential.com/2024/11/nigeria-strategies/</w:t>
        </w:r>
      </w:hyperlink>
      <w:r>
        <w:t xml:space="preserve"> - Reiterates the need for strategic actions to enable digital transformation driven by AI, reflecting the continental awareness discussed at the African Economic Conference.</w:t>
      </w:r>
      <w:r/>
    </w:p>
    <w:p>
      <w:pPr>
        <w:pStyle w:val="ListNumber"/>
        <w:spacing w:line="240" w:lineRule="auto"/>
        <w:ind w:left="720"/>
      </w:pPr>
      <w:r/>
      <w:hyperlink r:id="rId14">
        <w:r>
          <w:rPr>
            <w:color w:val="0000EE"/>
            <w:u w:val="single"/>
          </w:rPr>
          <w:t>https://news.google.com/rss/articles/CBMid0FVX3lxTE9icGpoSlNtRUFadW5HTHlWbUE5OGdoY2toQmdrX2QtSGN1TjR6ckZPZTBCNzBWaGJNUWZOcFowaDJzbU13RUZjSHpza25jZG12WmNEdkhSQkdNNUZEbm54NGJPZHhERFI2MTVUd2RjaVBmVkNhdDhF?oc=5&amp;hl=en-US&amp;gl=US&amp;ceid=US:en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point.africa/2024/10/04/nigerias-move-after-googles-ai-fund/" TargetMode="External"/><Relationship Id="rId11" Type="http://schemas.openxmlformats.org/officeDocument/2006/relationships/hyperlink" Target="https://fmcide.gov.ng/ministry-announce-n2-8billion-google-support-to-advance-ai-talent-development-in-nigeria/" TargetMode="External"/><Relationship Id="rId12" Type="http://schemas.openxmlformats.org/officeDocument/2006/relationships/hyperlink" Target="https://insights.afriwise.com/blog/overview-of-nigerias-draft-national-artificial-intelligence-strategy-2024" TargetMode="External"/><Relationship Id="rId13" Type="http://schemas.openxmlformats.org/officeDocument/2006/relationships/hyperlink" Target="https://economicconfidential.com/2024/11/nigeria-strategies/" TargetMode="External"/><Relationship Id="rId14" Type="http://schemas.openxmlformats.org/officeDocument/2006/relationships/hyperlink" Target="https://news.google.com/rss/articles/CBMid0FVX3lxTE9icGpoSlNtRUFadW5HTHlWbUE5OGdoY2toQmdrX2QtSGN1TjR6ckZPZTBCNzBWaGJNUWZOcFowaDJzbU13RUZjSHpza25jZG12WmNEdkhSQkdNNUZEbm54NGJPZHhERFI2MTVUd2RjaVBmVkNhdDhF?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