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initiates $1.5 billion tender offer for employee shares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strategic move to bolster its position in the burgeoning artificial intelligence sector, OpenAI has initiated a tender offer enabling employees to sell up to $1.5 billion in shares, an operation led by the SoftBank Group. This transaction, which is expected to conclude by December 24, aims to enhance SoftBank's investment in OpenAI while simultaneously providing liquidity options for current and former employees, as reported by CNBC.</w:t>
      </w:r>
      <w:r/>
    </w:p>
    <w:p>
      <w:r/>
      <w:r>
        <w:t>The shares are priced at $210 each, a figure that aligns closely with OpenAI’s recently established valuation of $157 billion. This valuation comes on the heels of SoftBank's CEO, Masayoshi Son, orchestrating this latest transaction following a notable $500 million investment in OpenAI during its most recent funding round.</w:t>
      </w:r>
      <w:r/>
    </w:p>
    <w:p>
      <w:r/>
      <w:r>
        <w:t>The tender offer serves a dual purpose: it not only reflects OpenAI's intention to ensure employee satisfaction but also highlights the company’s ongoing efforts to secure necessary funding, particularly in a climate where initial public offerings (IPOs) have stalled. OpenAI, which has secured approximately $13 billion from high-profile backers such as Microsoft and NVIDIA, views such initiatives as essential to sustaining its expansion in a fiercely competitive generative AI landscape.</w:t>
      </w:r>
      <w:r/>
    </w:p>
    <w:p>
      <w:r/>
      <w:r>
        <w:t>SoftBank's involvement in this deal is indicative of its broader strategy within the AI space, further underpinned by its Vision Fund 2, which has made investments in several other AI startups, including Glean and Perplexity. The alliance with OpenAI illustrates SoftBank's commitment to capitalising on advances in AI technology, a sector that is poised for continued growth and transformation.</w:t>
      </w:r>
      <w:r/>
    </w:p>
    <w:p>
      <w:r/>
      <w:r>
        <w:t>As of now, both OpenAI and SoftBank have not publicly commented on the developments following the announcement of the share tender. The unfolding situation is sure to attract attention in the tech investment community as stakeholders monitor the potential impacts this transaction could have on business practices within the rapidly evolving AI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https://www.pymnts.com/news/investment-tracker/2024/softbank-reportedly-eyeing-1-5-billion-openai-stock-purchase/</w:t>
        </w:r>
      </w:hyperlink>
      <w:r>
        <w:t xml:space="preserve"> - Corroborates SoftBank's plan to purchase $1.5 billion in OpenAI stock and the tender offer process.</w:t>
      </w:r>
      <w:r/>
    </w:p>
    <w:p>
      <w:pPr>
        <w:pStyle w:val="ListNumber"/>
        <w:spacing w:line="240" w:lineRule="auto"/>
        <w:ind w:left="720"/>
      </w:pPr>
      <w:r/>
      <w:hyperlink r:id="rId10">
        <w:r>
          <w:rPr>
            <w:color w:val="0000EE"/>
            <w:u w:val="single"/>
          </w:rPr>
          <w:t>https://www.pymnts.com/news/investment-tracker/2024/softbank-reportedly-eyeing-1-5-billion-openai-stock-purchase/</w:t>
        </w:r>
      </w:hyperlink>
      <w:r>
        <w:t xml:space="preserve"> - Provides details on SoftBank's $500 million investment in OpenAI's recent funding round and the valuation of OpenAI at $150 billion.</w:t>
      </w:r>
      <w:r/>
    </w:p>
    <w:p>
      <w:pPr>
        <w:pStyle w:val="ListNumber"/>
        <w:spacing w:line="240" w:lineRule="auto"/>
        <w:ind w:left="720"/>
      </w:pPr>
      <w:r/>
      <w:hyperlink r:id="rId10">
        <w:r>
          <w:rPr>
            <w:color w:val="0000EE"/>
            <w:u w:val="single"/>
          </w:rPr>
          <w:t>https://www.pymnts.com/news/investment-tracker/2024/softbank-reportedly-eyeing-1-5-billion-openai-stock-purchase/</w:t>
        </w:r>
      </w:hyperlink>
      <w:r>
        <w:t xml:space="preserve"> - Explains SoftBank CEO Masayoshi Son's admiration for OpenAI and his goals for artificial super intelligence (ASI).</w:t>
      </w:r>
      <w:r/>
    </w:p>
    <w:p>
      <w:pPr>
        <w:pStyle w:val="ListNumber"/>
        <w:spacing w:line="240" w:lineRule="auto"/>
        <w:ind w:left="720"/>
      </w:pPr>
      <w:r/>
      <w:hyperlink r:id="rId10">
        <w:r>
          <w:rPr>
            <w:color w:val="0000EE"/>
            <w:u w:val="single"/>
          </w:rPr>
          <w:t>https://www.pymnts.com/news/investment-tracker/2024/softbank-reportedly-eyeing-1-5-billion-openai-stock-purchase/</w:t>
        </w:r>
      </w:hyperlink>
      <w:r>
        <w:t xml:space="preserve"> - Discusses the broader context of AI investments, including other significant funding rounds and valuations in the AI sector.</w:t>
      </w:r>
      <w:r/>
    </w:p>
    <w:p>
      <w:pPr>
        <w:pStyle w:val="ListNumber"/>
        <w:spacing w:line="240" w:lineRule="auto"/>
        <w:ind w:left="720"/>
      </w:pPr>
      <w:r/>
      <w:hyperlink r:id="rId11">
        <w:r>
          <w:rPr>
            <w:color w:val="0000EE"/>
            <w:u w:val="single"/>
          </w:rPr>
          <w:t>https://www.cnbc.com/2024/11/27/softbank-to-buy-1-point-5-billion-in-openai-stock.html</w:t>
        </w:r>
      </w:hyperlink>
      <w:r>
        <w:t xml:space="preserve"> - Reports on the tender offer and the expected conclusion by December 24, as well as the pricing of shares at $210 each.</w:t>
      </w:r>
      <w:r/>
    </w:p>
    <w:p>
      <w:pPr>
        <w:pStyle w:val="ListNumber"/>
        <w:spacing w:line="240" w:lineRule="auto"/>
        <w:ind w:left="720"/>
      </w:pPr>
      <w:r/>
      <w:hyperlink r:id="rId11">
        <w:r>
          <w:rPr>
            <w:color w:val="0000EE"/>
            <w:u w:val="single"/>
          </w:rPr>
          <w:t>https://www.cnbc.com/2024/11/27/softbank-to-buy-1-point-5-billion-in-openai-stock.html</w:t>
        </w:r>
      </w:hyperlink>
      <w:r>
        <w:t xml:space="preserve"> - Details the dual purpose of the tender offer, including ensuring employee satisfaction and securing necessary funding.</w:t>
      </w:r>
      <w:r/>
    </w:p>
    <w:p>
      <w:pPr>
        <w:pStyle w:val="ListNumber"/>
        <w:spacing w:line="240" w:lineRule="auto"/>
        <w:ind w:left="720"/>
      </w:pPr>
      <w:r/>
      <w:hyperlink r:id="rId12">
        <w:r>
          <w:rPr>
            <w:color w:val="0000EE"/>
            <w:u w:val="single"/>
          </w:rPr>
          <w:t>https://www.bloomberg.com/news/articles/2024-11-27/softbank-to-buy-1-5-billion-of-openai-stock-in-tender-offer</w:t>
        </w:r>
      </w:hyperlink>
      <w:r>
        <w:t xml:space="preserve"> - Provides additional context on SoftBank's investment strategy and its commitment to AI technology through Vision Fund 2.</w:t>
      </w:r>
      <w:r/>
    </w:p>
    <w:p>
      <w:pPr>
        <w:pStyle w:val="ListNumber"/>
        <w:spacing w:line="240" w:lineRule="auto"/>
        <w:ind w:left="720"/>
      </w:pPr>
      <w:r/>
      <w:hyperlink r:id="rId12">
        <w:r>
          <w:rPr>
            <w:color w:val="0000EE"/>
            <w:u w:val="single"/>
          </w:rPr>
          <w:t>https://www.bloomberg.com/news/articles/2024-11-27/softbank-to-buy-1-5-billion-of-openai-stock-in-tender-offer</w:t>
        </w:r>
      </w:hyperlink>
      <w:r>
        <w:t xml:space="preserve"> - Mentions other AI startups that SoftBank has invested in, such as Glean and Perplexity.</w:t>
      </w:r>
      <w:r/>
    </w:p>
    <w:p>
      <w:pPr>
        <w:pStyle w:val="ListNumber"/>
        <w:spacing w:line="240" w:lineRule="auto"/>
        <w:ind w:left="720"/>
      </w:pPr>
      <w:r/>
      <w:hyperlink r:id="rId13">
        <w:r>
          <w:rPr>
            <w:color w:val="0000EE"/>
            <w:u w:val="single"/>
          </w:rPr>
          <w:t>https://www.reuters.com/technology/softbank-buy-15-bln-openai-stock-tender-offer-sources-2024-11-27/</w:t>
        </w:r>
      </w:hyperlink>
      <w:r>
        <w:t xml:space="preserve"> - Reports on the lack of public comment from OpenAI and SoftBank following the announcement of the share tender.</w:t>
      </w:r>
      <w:r/>
    </w:p>
    <w:p>
      <w:pPr>
        <w:pStyle w:val="ListNumber"/>
        <w:spacing w:line="240" w:lineRule="auto"/>
        <w:ind w:left="720"/>
      </w:pPr>
      <w:r/>
      <w:hyperlink r:id="rId13">
        <w:r>
          <w:rPr>
            <w:color w:val="0000EE"/>
            <w:u w:val="single"/>
          </w:rPr>
          <w:t>https://www.reuters.com/technology/softbank-buy-15-bln-openai-stock-tender-offer-sources-2024-11-27/</w:t>
        </w:r>
      </w:hyperlink>
      <w:r>
        <w:t xml:space="preserve"> - Highlights the attention this transaction is likely to attract in the tech investment community and its potential impacts on the AI industry.</w:t>
      </w:r>
      <w:r/>
    </w:p>
    <w:p>
      <w:pPr>
        <w:pStyle w:val="ListNumber"/>
        <w:spacing w:line="240" w:lineRule="auto"/>
        <w:ind w:left="720"/>
      </w:pPr>
      <w:r/>
      <w:hyperlink r:id="rId14">
        <w:r>
          <w:rPr>
            <w:color w:val="0000EE"/>
            <w:u w:val="single"/>
          </w:rPr>
          <w:t>https://www.menloventures.com/blog/2024/11/enterprise-spending-on-generative-ai-soars/</w:t>
        </w:r>
      </w:hyperlink>
      <w:r>
        <w:t xml:space="preserve"> - Supports the growth in enterprise spending on generative AI, as mentioned in the context of broader AI adoption.</w:t>
      </w:r>
      <w:r/>
    </w:p>
    <w:p>
      <w:pPr>
        <w:pStyle w:val="ListNumber"/>
        <w:spacing w:line="240" w:lineRule="auto"/>
        <w:ind w:left="720"/>
      </w:pPr>
      <w:r/>
      <w:hyperlink r:id="rId15">
        <w:r>
          <w:rPr>
            <w:color w:val="0000EE"/>
            <w:u w:val="single"/>
          </w:rPr>
          <w:t>https://www.benzinga.com/markets/equities/24/11/42227972/softbank-secures-bigger-openai-stake-with-1-5b-employee-share-buyout-report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news/investment-tracker/2024/softbank-reportedly-eyeing-1-5-billion-openai-stock-purchase/" TargetMode="External"/><Relationship Id="rId11" Type="http://schemas.openxmlformats.org/officeDocument/2006/relationships/hyperlink" Target="https://www.cnbc.com/2024/11/27/softbank-to-buy-1-point-5-billion-in-openai-stock.html" TargetMode="External"/><Relationship Id="rId12" Type="http://schemas.openxmlformats.org/officeDocument/2006/relationships/hyperlink" Target="https://www.bloomberg.com/news/articles/2024-11-27/softbank-to-buy-1-5-billion-of-openai-stock-in-tender-offer" TargetMode="External"/><Relationship Id="rId13" Type="http://schemas.openxmlformats.org/officeDocument/2006/relationships/hyperlink" Target="https://www.reuters.com/technology/softbank-buy-15-bln-openai-stock-tender-offer-sources-2024-11-27/" TargetMode="External"/><Relationship Id="rId14" Type="http://schemas.openxmlformats.org/officeDocument/2006/relationships/hyperlink" Target="https://www.menloventures.com/blog/2024/11/enterprise-spending-on-generative-ai-soars/" TargetMode="External"/><Relationship Id="rId15" Type="http://schemas.openxmlformats.org/officeDocument/2006/relationships/hyperlink" Target="https://www.benzinga.com/markets/equities/24/11/42227972/softbank-secures-bigger-openai-stake-with-1-5b-employee-share-buyout-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