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prompt engineering in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worldwide increasingly embrace the integration of artificial intelligence (AI), the evolution of prompt engineering is becoming a pivotal focus for both technology and workforce development. Prompt engineering, which involves designing effective queries to communicate with AI systems, forms an essential bridge between human intent and machine understanding. As emerging technologies such as automation, natural language processing (NLP), and generative AI take centre stage in shaping business practices, the landscape is unmistakably shifting toward more interactive and efficient communication frameworks.</w:t>
      </w:r>
      <w:r/>
    </w:p>
    <w:p>
      <w:r/>
      <w:r>
        <w:t>The rise of automation in AI is reshaping operational paradigms across various industries. Companies are exploring the advantages offered by AI to streamline processes, reduce manual labour, and enhance productivity, all while improving accuracy in data handling. This shift is not merely a trend but is supported by industry forecasts indicating that businesses leveraging these advancements stand to gain a competitive edge. As AI technologies evolve, the applications are becoming more diversified, and the potential impacts are notable, with industries ranging from customer service to financial management seeing immediate benefits.</w:t>
      </w:r>
      <w:r/>
    </w:p>
    <w:p>
      <w:r/>
      <w:r>
        <w:t>Moreover, the continued advancement of natural language processing allows for more sophisticated interactions between humans and machines. This technology not only enables AI systems to understand and generate human language but also empowers businesses to adapt their customer interactions. As a result, organisations can provide tailored experiences that cater to individual needs, thus enhancing customer satisfaction and loyalty.</w:t>
      </w:r>
      <w:r/>
    </w:p>
    <w:p>
      <w:r/>
      <w:r>
        <w:t>Generative AI, another critical aspect of this evolution, is redefining content creation and problem-solving capabilities. Businesses are beginning to utilise generative AI tools for various applications, including designing marketing materials, generating reports, and even coding. The implications of this technology are far-reaching, promising to augment human creativity while tackling complex challenges with unprecedented speed and efficiency.</w:t>
      </w:r>
      <w:r/>
    </w:p>
    <w:p>
      <w:r/>
      <w:r>
        <w:t>As these technologies advance, the role of prompt engineering is anticipated to become even more integrated into daily business operations. Professionals in the field are encouraged to update their skill sets continuously, embracing both traditional and modern approaches to communication with AI. Those who successfully navigate these changes will not only optimise their interaction with technology but also position themselves favourably in an AI-influenced environment.</w:t>
      </w:r>
      <w:r/>
    </w:p>
    <w:p>
      <w:r/>
      <w:r>
        <w:t>Ultimately, while automation and advancements in AI continue to pave the way for new business practices, the importance of prompt engineering as a skill set remains unequivocal. As organisations adapt to harness these emerging technologies, the demand for effective communication strategies between humans and AI will endure, ensuring that prompt engineering retains its significance across sectors. The landscape of business operations is poised for transformation, driven by innovations in AI that promise to redefine the boundaries of possibility.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https://www.businessdasher.com/ai-in-business-statistics/</w:t>
        </w:r>
      </w:hyperlink>
      <w:r>
        <w:t xml:space="preserve"> - Corroborates the widespread adoption of AI in businesses, including the use of AI for streamlining operations, enhancing customer experience, and improving cybersecurity.</w:t>
      </w:r>
      <w:r/>
    </w:p>
    <w:p>
      <w:pPr>
        <w:pStyle w:val="ListNumber"/>
        <w:spacing w:line="240" w:lineRule="auto"/>
        <w:ind w:left="720"/>
      </w:pPr>
      <w:r/>
      <w:hyperlink r:id="rId11">
        <w:r>
          <w:rPr>
            <w:color w:val="0000EE"/>
            <w:u w:val="single"/>
          </w:rPr>
          <w:t>https://www.marketingprofs.com/articles/2024/51231/ai-growth-statistics-transformative-impact-artificial-intelligence</w:t>
        </w:r>
      </w:hyperlink>
      <w:r>
        <w:t xml:space="preserve"> - Supports the integration of AI in various business functions, such as optimizing operations, cybersecurity, and customer relationship management.</w:t>
      </w:r>
      <w:r/>
    </w:p>
    <w:p>
      <w:pPr>
        <w:pStyle w:val="ListNumber"/>
        <w:spacing w:line="240" w:lineRule="auto"/>
        <w:ind w:left="720"/>
      </w:pPr>
      <w:r/>
      <w:hyperlink r:id="rId12">
        <w:r>
          <w:rPr>
            <w:color w:val="0000EE"/>
            <w:u w:val="single"/>
          </w:rPr>
          <w:t>https://www.mckinsey.com/capabilities/quantumblack/our-insights/the-state-of-ai</w:t>
        </w:r>
      </w:hyperlink>
      <w:r>
        <w:t xml:space="preserve"> - Provides insights into the increasing adoption of AI across different business functions and regions, highlighting its impact on marketing, sales, and product development.</w:t>
      </w:r>
      <w:r/>
    </w:p>
    <w:p>
      <w:pPr>
        <w:pStyle w:val="ListNumber"/>
        <w:spacing w:line="240" w:lineRule="auto"/>
        <w:ind w:left="720"/>
      </w:pPr>
      <w:r/>
      <w:hyperlink r:id="rId13">
        <w:r>
          <w:rPr>
            <w:color w:val="0000EE"/>
            <w:u w:val="single"/>
          </w:rPr>
          <w:t>https://www.authorityhacker.com/ai-statistics/</w:t>
        </w:r>
      </w:hyperlink>
      <w:r>
        <w:t xml:space="preserve"> - Details the extensive use of AI in businesses, including its impact on productivity, job creation, and the competitive advantage it provides.</w:t>
      </w:r>
      <w:r/>
    </w:p>
    <w:p>
      <w:pPr>
        <w:pStyle w:val="ListNumber"/>
        <w:spacing w:line="240" w:lineRule="auto"/>
        <w:ind w:left="720"/>
      </w:pPr>
      <w:r/>
      <w:hyperlink r:id="rId14">
        <w:r>
          <w:rPr>
            <w:color w:val="0000EE"/>
            <w:u w:val="single"/>
          </w:rPr>
          <w:t>https://connect.comptia.org/blog/artificial-intelligence-statistics-facts</w:t>
        </w:r>
      </w:hyperlink>
      <w:r>
        <w:t xml:space="preserve"> - Outlines the various ways businesses are using AI, such as for operations, cybersecurity, customer relationship management, and inventory management.</w:t>
      </w:r>
      <w:r/>
    </w:p>
    <w:p>
      <w:pPr>
        <w:pStyle w:val="ListNumber"/>
        <w:spacing w:line="240" w:lineRule="auto"/>
        <w:ind w:left="720"/>
      </w:pPr>
      <w:r/>
      <w:hyperlink r:id="rId10">
        <w:r>
          <w:rPr>
            <w:color w:val="0000EE"/>
            <w:u w:val="single"/>
          </w:rPr>
          <w:t>https://www.businessdasher.com/ai-in-business-statistics/</w:t>
        </w:r>
      </w:hyperlink>
      <w:r>
        <w:t xml:space="preserve"> - Highlights the role of AI in reducing manual labor, enhancing productivity, and improving data handling accuracy across industries.</w:t>
      </w:r>
      <w:r/>
    </w:p>
    <w:p>
      <w:pPr>
        <w:pStyle w:val="ListNumber"/>
        <w:spacing w:line="240" w:lineRule="auto"/>
        <w:ind w:left="720"/>
      </w:pPr>
      <w:r/>
      <w:hyperlink r:id="rId11">
        <w:r>
          <w:rPr>
            <w:color w:val="0000EE"/>
            <w:u w:val="single"/>
          </w:rPr>
          <w:t>https://www.marketingprofs.com/articles/2024/51231/ai-growth-statistics-transformative-impact-artificial-intelligence</w:t>
        </w:r>
      </w:hyperlink>
      <w:r>
        <w:t xml:space="preserve"> - Discusses the advanced interactions enabled by natural language processing and its impact on customer interactions and satisfaction.</w:t>
      </w:r>
      <w:r/>
    </w:p>
    <w:p>
      <w:pPr>
        <w:pStyle w:val="ListNumber"/>
        <w:spacing w:line="240" w:lineRule="auto"/>
        <w:ind w:left="720"/>
      </w:pPr>
      <w:r/>
      <w:hyperlink r:id="rId12">
        <w:r>
          <w:rPr>
            <w:color w:val="0000EE"/>
            <w:u w:val="single"/>
          </w:rPr>
          <w:t>https://www.mckinsey.com/capabilities/quantumblack/our-insights/the-state-of-ai</w:t>
        </w:r>
      </w:hyperlink>
      <w:r>
        <w:t xml:space="preserve"> - Explains the use of generative AI in content creation, problem-solving, and other business applications, highlighting its potential to augment human creativity.</w:t>
      </w:r>
      <w:r/>
    </w:p>
    <w:p>
      <w:pPr>
        <w:pStyle w:val="ListNumber"/>
        <w:spacing w:line="240" w:lineRule="auto"/>
        <w:ind w:left="720"/>
      </w:pPr>
      <w:r/>
      <w:hyperlink r:id="rId13">
        <w:r>
          <w:rPr>
            <w:color w:val="0000EE"/>
            <w:u w:val="single"/>
          </w:rPr>
          <w:t>https://www.authorityhacker.com/ai-statistics/</w:t>
        </w:r>
      </w:hyperlink>
      <w:r>
        <w:t xml:space="preserve"> - Mentions the importance of continuous skill updates for professionals to effectively communicate with AI systems, emphasizing the role of prompt engineering.</w:t>
      </w:r>
      <w:r/>
    </w:p>
    <w:p>
      <w:pPr>
        <w:pStyle w:val="ListNumber"/>
        <w:spacing w:line="240" w:lineRule="auto"/>
        <w:ind w:left="720"/>
      </w:pPr>
      <w:r/>
      <w:hyperlink r:id="rId14">
        <w:r>
          <w:rPr>
            <w:color w:val="0000EE"/>
            <w:u w:val="single"/>
          </w:rPr>
          <w:t>https://connect.comptia.org/blog/artificial-intelligence-statistics-facts</w:t>
        </w:r>
      </w:hyperlink>
      <w:r>
        <w:t xml:space="preserve"> - Addresses the challenges and priorities in AI adoption, including the need for responsible development and ethical considerations.</w:t>
      </w:r>
      <w:r/>
    </w:p>
    <w:p>
      <w:pPr>
        <w:pStyle w:val="ListNumber"/>
        <w:spacing w:line="240" w:lineRule="auto"/>
        <w:ind w:left="720"/>
      </w:pPr>
      <w:r/>
      <w:hyperlink r:id="rId10">
        <w:r>
          <w:rPr>
            <w:color w:val="0000EE"/>
            <w:u w:val="single"/>
          </w:rPr>
          <w:t>https://www.businessdasher.com/ai-in-business-statistics/</w:t>
        </w:r>
      </w:hyperlink>
      <w:r>
        <w:t xml:space="preserve"> - Reiterates the transformative impact of AI on business operations, forecasting continued growth and the necessity of effective communication strategies between humans and AI.</w:t>
      </w:r>
      <w:r/>
    </w:p>
    <w:p>
      <w:pPr>
        <w:pStyle w:val="ListNumber"/>
        <w:spacing w:line="240" w:lineRule="auto"/>
        <w:ind w:left="720"/>
      </w:pPr>
      <w:r/>
      <w:hyperlink r:id="rId15">
        <w:r>
          <w:rPr>
            <w:color w:val="0000EE"/>
            <w:u w:val="single"/>
          </w:rPr>
          <w:t>https://www.analyticsinsight.net/artificial-intelligence/are-we-nearing-the-end-of-prompt-engineering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dasher.com/ai-in-business-statistics/" TargetMode="External"/><Relationship Id="rId11" Type="http://schemas.openxmlformats.org/officeDocument/2006/relationships/hyperlink" Target="https://www.marketingprofs.com/articles/2024/51231/ai-growth-statistics-transformative-impact-artificial-intelligence" TargetMode="External"/><Relationship Id="rId12" Type="http://schemas.openxmlformats.org/officeDocument/2006/relationships/hyperlink" Target="https://www.mckinsey.com/capabilities/quantumblack/our-insights/the-state-of-ai" TargetMode="External"/><Relationship Id="rId13" Type="http://schemas.openxmlformats.org/officeDocument/2006/relationships/hyperlink" Target="https://www.authorityhacker.com/ai-statistics/" TargetMode="External"/><Relationship Id="rId14" Type="http://schemas.openxmlformats.org/officeDocument/2006/relationships/hyperlink" Target="https://connect.comptia.org/blog/artificial-intelligence-statistics-facts" TargetMode="External"/><Relationship Id="rId15" Type="http://schemas.openxmlformats.org/officeDocument/2006/relationships/hyperlink" Target="https://www.analyticsinsight.net/artificial-intelligence/are-we-nearing-the-end-of-prompt-enginee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