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e-commerce packaging: Innovations showcased at LogiMAT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e-commerce is evolving rapidly, marked by the dual challenges of a skilled workforce shortage and increasing customer expectations. This pressing scenario is set to be a focal point at the upcoming international trade fair LogiMAT 2025, where the theme 'Passion for Solutions' will highlight innovative approaches within the intralogistics sector. The event is scheduled to take place from 11th to 13th March 2025, in Stuttgart, Germany, drawing participation from a multitude of companies keen to showcase their latest advancements.</w:t>
      </w:r>
      <w:r/>
    </w:p>
    <w:p>
      <w:r/>
      <w:r>
        <w:t>Amongst those leading the conversation on innovative solutions is Henkel Adhesive Technologies, which is poised to present its latest offerings from the Technomelt E-COM portfolio. The company is focused on the automation of packaging processes, with an emphasis on right-sized packaging that addresses not only efficiency but also sustainability concerns that are increasingly influencing business practices.</w:t>
      </w:r>
      <w:r/>
    </w:p>
    <w:p>
      <w:r/>
      <w:r>
        <w:t>Current trends indicate a critical shift away from oversized shipping materials laden with excess filling, as growing sustainability awareness drives the need for more efficient practices. Right-sized packaging is heralded as a solution to these challenges, relying on automated technologies that accurately assess product dimensions prior to packaging. This process employs a scanner to determine the most suitable shipping carton or envelope, thereby minimising material waste. The integration of Henkel's hot melt adhesives plays a significant role in these innovations, as they eliminate the need for additional packaging materials like adhesive tape and facilitate the recycling process, contributing to a reduction in overall waste.</w:t>
      </w:r>
      <w:r/>
    </w:p>
    <w:p>
      <w:r/>
      <w:r>
        <w:t>The efficiency of transport logistics also benefits from this development, as the streamlined packaging reduces transport volume, ultimately allowing for a greater number of parcels to be transported in a single unit. Henkel's advancements not only promise cost savings through lowered material use but also mitigate carbon emissions per parcel where traditional packaging solutions often fall short.</w:t>
      </w:r>
      <w:r/>
    </w:p>
    <w:p>
      <w:r/>
      <w:r>
        <w:t>Highlighting their commitment to sustainability, Henkel has launched a new adhesive specifically for e-commerce, known as Technomelt E-COM G5 Eco Cool. This product is primarily composed of bio-based materials and operates at a lower application temperature, signifying reduced energy requirements during the packaging process. Moreover, the adhesive is designed to be compatible with paper recycling, earning certification from cyclos-HTP, which further enhances its environmental viability within the packaging supply chain.</w:t>
      </w:r>
      <w:r/>
    </w:p>
    <w:p>
      <w:r/>
      <w:r>
        <w:t>Henkel's strategic approach is underscored by their robust network of collaborations with global machine manufacturers and substrate suppliers. This interconnectedness not only streamlines the integration of their adhesives with various types of packaging but also drastically shortens the qualification phase that companies often encounter when adapting new materials. As Eike Dominiak, the Business Development Manager for E-Commerce Packaging at Henkel, noted, customers are not merely purchasing adhesives; they are investing in comprehensive solutions tailored to their operational needs.</w:t>
      </w:r>
      <w:r/>
    </w:p>
    <w:p>
      <w:r/>
      <w:r>
        <w:t>As industries prepare for LogiMAT 2025 and explore the potential of automation and sustainability within e-commerce, the developments showcased by Henkel and others may significantly redefine packaging practices and logistics strategies. The interplay between new technologies, sustainability, and adaptive business solutions is likely to shape the future of how companies approach the increasingly complex demands of the e-commerce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https://www.supplychainbrain.com/articles/39098-staff-shortages-remain-top-challenge-for-supply-chain-in-2024</w:t>
        </w:r>
      </w:hyperlink>
      <w:r>
        <w:t xml:space="preserve"> - Corroborates the challenge of staffing shortages in the supply chain sector, highlighting it as a top concern for professionals in 2024.</w:t>
      </w:r>
      <w:r/>
    </w:p>
    <w:p>
      <w:pPr>
        <w:pStyle w:val="ListNumber"/>
        <w:spacing w:line="240" w:lineRule="auto"/>
        <w:ind w:left="720"/>
      </w:pPr>
      <w:r/>
      <w:hyperlink r:id="rId11">
        <w:r>
          <w:rPr>
            <w:color w:val="0000EE"/>
            <w:u w:val="single"/>
          </w:rPr>
          <w:t>https://www.canary7.com/labour-shortage-insights-2024/</w:t>
        </w:r>
      </w:hyperlink>
      <w:r>
        <w:t xml:space="preserve"> - Supports the global labour shortage issue, especially in logistics and warehouse management, and the impact of technological advancements and the COVID-19 pandemic.</w:t>
      </w:r>
      <w:r/>
    </w:p>
    <w:p>
      <w:pPr>
        <w:pStyle w:val="ListNumber"/>
        <w:spacing w:line="240" w:lineRule="auto"/>
        <w:ind w:left="720"/>
      </w:pPr>
      <w:r/>
      <w:hyperlink r:id="rId12">
        <w:r>
          <w:rPr>
            <w:color w:val="0000EE"/>
            <w:u w:val="single"/>
          </w:rPr>
          <w:t>https://www.supplychaindive.com/news/warehouse-employment-decline-layoffs-2024/705635/</w:t>
        </w:r>
      </w:hyperlink>
      <w:r>
        <w:t xml:space="preserve"> - Details the decline in warehouse employment and the impact of layoffs in the sector, reflecting the challenges in maintaining a skilled workforce.</w:t>
      </w:r>
      <w:r/>
    </w:p>
    <w:p>
      <w:pPr>
        <w:pStyle w:val="ListNumber"/>
        <w:spacing w:line="240" w:lineRule="auto"/>
        <w:ind w:left="720"/>
      </w:pPr>
      <w:r/>
      <w:hyperlink r:id="rId13">
        <w:r>
          <w:rPr>
            <w:color w:val="0000EE"/>
            <w:u w:val="single"/>
          </w:rPr>
          <w:t>https://explodingtopics.com/blog/labor-shortage-stats</w:t>
        </w:r>
      </w:hyperlink>
      <w:r>
        <w:t xml:space="preserve"> - Provides statistics on the labor shortage, including the high percentage of employers struggling to fill job vacancies and the impact on various industries.</w:t>
      </w:r>
      <w:r/>
    </w:p>
    <w:p>
      <w:pPr>
        <w:pStyle w:val="ListNumber"/>
        <w:spacing w:line="240" w:lineRule="auto"/>
        <w:ind w:left="720"/>
      </w:pPr>
      <w:r/>
      <w:hyperlink r:id="rId14">
        <w:r>
          <w:rPr>
            <w:color w:val="0000EE"/>
            <w:u w:val="single"/>
          </w:rPr>
          <w:t>https://www.uschamber.com/workforce/understanding-americas-labor-shortage</w:t>
        </w:r>
      </w:hyperlink>
      <w:r>
        <w:t xml:space="preserve"> - Explains the labor shortage in the U.S., including the gap between job openings and available workers, and the factors contributing to this shortage.</w:t>
      </w:r>
      <w:r/>
    </w:p>
    <w:p>
      <w:pPr>
        <w:pStyle w:val="ListNumber"/>
        <w:spacing w:line="240" w:lineRule="auto"/>
        <w:ind w:left="720"/>
      </w:pPr>
      <w:r/>
      <w:hyperlink r:id="rId10">
        <w:r>
          <w:rPr>
            <w:color w:val="0000EE"/>
            <w:u w:val="single"/>
          </w:rPr>
          <w:t>https://www.supplychainbrain.com/articles/39098-staff-shortages-remain-top-challenge-for-supply-chain-in-2024</w:t>
        </w:r>
      </w:hyperlink>
      <w:r>
        <w:t xml:space="preserve"> - Mentions the increasing focus on sustainability and the efforts to reduce carbon emissions, aligning with Henkel's sustainability initiatives.</w:t>
      </w:r>
      <w:r/>
    </w:p>
    <w:p>
      <w:pPr>
        <w:pStyle w:val="ListNumber"/>
        <w:spacing w:line="240" w:lineRule="auto"/>
        <w:ind w:left="720"/>
      </w:pPr>
      <w:r/>
      <w:hyperlink r:id="rId11">
        <w:r>
          <w:rPr>
            <w:color w:val="0000EE"/>
            <w:u w:val="single"/>
          </w:rPr>
          <w:t>https://www.canary7.com/labour-shortage-insights-2024/</w:t>
        </w:r>
      </w:hyperlink>
      <w:r>
        <w:t xml:space="preserve"> - Discusses the role of automation in mitigating labor challenges, which is relevant to Henkel's automation of packaging processes.</w:t>
      </w:r>
      <w:r/>
    </w:p>
    <w:p>
      <w:pPr>
        <w:pStyle w:val="ListNumber"/>
        <w:spacing w:line="240" w:lineRule="auto"/>
        <w:ind w:left="720"/>
      </w:pPr>
      <w:r/>
      <w:hyperlink r:id="rId12">
        <w:r>
          <w:rPr>
            <w:color w:val="0000EE"/>
            <w:u w:val="single"/>
          </w:rPr>
          <w:t>https://www.supplychaindive.com/news/warehouse-employment-decline-layoffs-2024/705635/</w:t>
        </w:r>
      </w:hyperlink>
      <w:r>
        <w:t xml:space="preserve"> - Highlights the consolidation of operations and the shift to more efficient facilities, similar to the streamlined packaging solutions Henkel is promoting.</w:t>
      </w:r>
      <w:r/>
    </w:p>
    <w:p>
      <w:pPr>
        <w:pStyle w:val="ListNumber"/>
        <w:spacing w:line="240" w:lineRule="auto"/>
        <w:ind w:left="720"/>
      </w:pPr>
      <w:r/>
      <w:hyperlink r:id="rId13">
        <w:r>
          <w:rPr>
            <w:color w:val="0000EE"/>
            <w:u w:val="single"/>
          </w:rPr>
          <w:t>https://explodingtopics.com/blog/labor-shortage-stats</w:t>
        </w:r>
      </w:hyperlink>
      <w:r>
        <w:t xml:space="preserve"> - Provides context on the global talent shortage and its projected impact, which underscores the need for innovative solutions like those presented by Henkel.</w:t>
      </w:r>
      <w:r/>
    </w:p>
    <w:p>
      <w:pPr>
        <w:pStyle w:val="ListNumber"/>
        <w:spacing w:line="240" w:lineRule="auto"/>
        <w:ind w:left="720"/>
      </w:pPr>
      <w:r/>
      <w:hyperlink r:id="rId14">
        <w:r>
          <w:rPr>
            <w:color w:val="0000EE"/>
            <w:u w:val="single"/>
          </w:rPr>
          <w:t>https://www.uschamber.com/workforce/understanding-americas-labor-shortage</w:t>
        </w:r>
      </w:hyperlink>
      <w:r>
        <w:t xml:space="preserve"> - Explains the cultural and economic shifts influencing labor market participation, which is relevant to the broader context of workforce challenges in e-commerce.</w:t>
      </w:r>
      <w:r/>
    </w:p>
    <w:p>
      <w:pPr>
        <w:pStyle w:val="ListNumber"/>
        <w:spacing w:line="240" w:lineRule="auto"/>
        <w:ind w:left="720"/>
      </w:pPr>
      <w:r/>
      <w:hyperlink r:id="rId10">
        <w:r>
          <w:rPr>
            <w:color w:val="0000EE"/>
            <w:u w:val="single"/>
          </w:rPr>
          <w:t>https://www.supplychainbrain.com/articles/39098-staff-shortages-remain-top-challenge-for-supply-chain-in-2024</w:t>
        </w:r>
      </w:hyperlink>
      <w:r>
        <w:t xml:space="preserve"> - Mentions the growing realization of AI's role in the future of supply chain capabilities, aligning with the innovative technological solutions discussed for LogiMAT 2025.</w:t>
      </w:r>
      <w:r/>
    </w:p>
    <w:p>
      <w:pPr>
        <w:pStyle w:val="ListNumber"/>
        <w:spacing w:line="240" w:lineRule="auto"/>
        <w:ind w:left="720"/>
      </w:pPr>
      <w:r/>
      <w:hyperlink r:id="rId15">
        <w:r>
          <w:rPr>
            <w:color w:val="0000EE"/>
            <w:u w:val="single"/>
          </w:rPr>
          <w:t>https://www.logisticsbusiness.com/packaging-ecommerce/packaging-labelling/sustainabile-e-commerce-packaging-at-logimat-2025/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upplychainbrain.com/articles/39098-staff-shortages-remain-top-challenge-for-supply-chain-in-2024" TargetMode="External"/><Relationship Id="rId11" Type="http://schemas.openxmlformats.org/officeDocument/2006/relationships/hyperlink" Target="https://www.canary7.com/labour-shortage-insights-2024/" TargetMode="External"/><Relationship Id="rId12" Type="http://schemas.openxmlformats.org/officeDocument/2006/relationships/hyperlink" Target="https://www.supplychaindive.com/news/warehouse-employment-decline-layoffs-2024/705635/" TargetMode="External"/><Relationship Id="rId13" Type="http://schemas.openxmlformats.org/officeDocument/2006/relationships/hyperlink" Target="https://explodingtopics.com/blog/labor-shortage-stats" TargetMode="External"/><Relationship Id="rId14" Type="http://schemas.openxmlformats.org/officeDocument/2006/relationships/hyperlink" Target="https://www.uschamber.com/workforce/understanding-americas-labor-shortage" TargetMode="External"/><Relationship Id="rId15" Type="http://schemas.openxmlformats.org/officeDocument/2006/relationships/hyperlink" Target="https://www.logisticsbusiness.com/packaging-ecommerce/packaging-labelling/sustainabile-e-commerce-packaging-at-logimat-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