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UK announces establishment of a laboratory for AI security research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United Kingdom has unveiled the establishment of a Laboratory for AI Security Research (LASR) aimed at enhancing the nation’s resilience to AI-powered cyber threats, particularly in light of increasing hostilities linked to Russia. The announcement was made on Monday at the NATO Cyber Defence Conference by the Right Honourable Pat McFadden MP, Chancellor of the Duchy of Lancaster, who underscored the escalating nature of these threats.</w:t>
      </w:r>
      <w:r/>
    </w:p>
    <w:p>
      <w:r/>
      <w:r>
        <w:t>During his address, McFadden articulated the pressing need for robust countermeasures against Russia’s shift towards cyber warfare, noting that their offensive capabilities extend beyond conventional military tactics to digital arenas. He asserted that, as demonstrated in the ongoing conflict in Ukraine, Russia has targeted critical infrastructure through cyber attacks. McFadden projected that the threat landscape would continue to evolve, with cyber warfare becoming a daily occurrence that demands an unwavering commitment to national security.</w:t>
      </w:r>
      <w:r/>
    </w:p>
    <w:p>
      <w:r/>
      <w:r>
        <w:t>“NATO has stayed relevant over the last seven decades by constantly adapting to new threats,” McFadden remarked, highlighting the alliance’s historical ability to navigate various forms of aggression. He warned of the potential for artificial intelligence to be weaponised by adversaries, emphasising that as nations advance their AI capabilities, so too do the risks associated with their misuse in both physical and cyber confrontations.</w:t>
      </w:r>
      <w:r/>
    </w:p>
    <w:p>
      <w:r/>
      <w:r>
        <w:t>The new laboratory will be funded with an initial investment of £8.22 million, approximately $10.34 million, from the UK government, with plans to seek additional private sector support. LASR will work collaboratively with several key UK institutions, including the Government Communications Headquarters (GCHQ), the National Cyber Security Centre (NCSC), the Ministry of Defence’s Defence Science and Technology Laboratory, the Alan Turing Institute, and the University of Oxford. Furthermore, there are intentions to encourage partnerships with NATO allies and members of the Five Eyes intelligence alliance.</w:t>
      </w:r>
      <w:r/>
    </w:p>
    <w:p>
      <w:r/>
      <w:r>
        <w:t>In conjunction with the lab's launch, the UK government is allocating an extra £1 million, or about $1.23 million, to enhance incident response capabilities, enabling prompt communication regarding ongoing cyber threats and facilitating rapid response actions as incidents arise.</w:t>
      </w:r>
      <w:r/>
    </w:p>
    <w:p>
      <w:r/>
      <w:r>
        <w:t>Stephen Doughty, the UK Minister for Europe, North America and UK Overseas Territories, characterised the initiative as a pioneering effort to bolster AI security, ensuring that the UK and its allies can harness the advantages of artificial intelligence while simultaneously defending against those who may exploit it to jeopardise national security and economic well-being.</w:t>
      </w:r>
      <w:r/>
    </w:p>
    <w:p>
      <w:r/>
      <w:r>
        <w:t>The official announcement of LASR coincided with the broader agenda of the NATO Cyber Defence Conference, emphasising the collective commitment of member states to confront shared threats, particularly focusing on Russia's aggressive posture in cyberspace.</w:t>
      </w:r>
      <w:r/>
    </w:p>
    <w:p>
      <w:r/>
      <w:r>
        <w:t>McFadden made a pointed reference to Vladimir Putin's objectives, describing him as a figure seeking destruction rather than peace. He clarified the resolve of the UK and its allies to continue supporting Ukraine despite pressures and threats from Russia, reinforcing historical lessons about the dangers of appeasing aggression.</w:t>
      </w:r>
      <w:r/>
    </w:p>
    <w:p>
      <w:r/>
      <w:r>
        <w:t>This initiative encapsulates a multifaceted approach to AI integration in security frameworks, exploring both the potential benefits and the associated risks that arise in a rapidly evolving technological landscape. The implications of such efforts may extend beyond immediate national security considerations, contributing to a broader dialogue about the role of artificial intelligence in contemporary military strategies and public safety protocols.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https://www.gov.uk/government/news/uk-and-its-allies-must-stay-one-step-ahead-in-new-ai-arms-race</w:t>
        </w:r>
      </w:hyperlink>
      <w:r>
        <w:t xml:space="preserve"> - Announcement of the Laboratory for AI Security Research (LASR) and its goals to enhance AI security and counter AI-powered cyber threats, particularly from Russia.</w:t>
      </w:r>
      <w:r/>
    </w:p>
    <w:p>
      <w:pPr>
        <w:pStyle w:val="ListNumber"/>
        <w:spacing w:line="240" w:lineRule="auto"/>
        <w:ind w:left="720"/>
      </w:pPr>
      <w:r/>
      <w:hyperlink r:id="rId11">
        <w:r>
          <w:rPr>
            <w:color w:val="0000EE"/>
            <w:u w:val="single"/>
          </w:rPr>
          <w:t>https://techcrunch.com/2024/11/25/uk-seeks-collaboration-for-security-research-lab-to-counter-russia-and-new-ai-arms-race/</w:t>
        </w:r>
      </w:hyperlink>
      <w:r>
        <w:t xml:space="preserve"> - Details on the LASR's funding, its 'catalytic model,' and collaborations with various government departments and academic institutions to counter Russia and other hostile states.</w:t>
      </w:r>
      <w:r/>
    </w:p>
    <w:p>
      <w:pPr>
        <w:pStyle w:val="ListNumber"/>
        <w:spacing w:line="240" w:lineRule="auto"/>
        <w:ind w:left="720"/>
      </w:pPr>
      <w:r/>
      <w:hyperlink r:id="rId10">
        <w:r>
          <w:rPr>
            <w:color w:val="0000EE"/>
            <w:u w:val="single"/>
          </w:rPr>
          <w:t>https://www.gov.uk/government/news/uk-and-its-allies-must-stay-one-step-ahead-in-new-ai-arms-race</w:t>
        </w:r>
      </w:hyperlink>
      <w:r>
        <w:t xml:space="preserve"> - Chancellor of the Duchy of Lancaster's address at the NATO Cyber Defence Conference, highlighting the need for robust countermeasures against Russia's cyber warfare and the evolving threat landscape.</w:t>
      </w:r>
      <w:r/>
    </w:p>
    <w:p>
      <w:pPr>
        <w:pStyle w:val="ListNumber"/>
        <w:spacing w:line="240" w:lineRule="auto"/>
        <w:ind w:left="720"/>
      </w:pPr>
      <w:r/>
      <w:hyperlink r:id="rId11">
        <w:r>
          <w:rPr>
            <w:color w:val="0000EE"/>
            <w:u w:val="single"/>
          </w:rPr>
          <w:t>https://techcrunch.com/2024/11/25/uk-seeks-collaboration-for-security-research-lab-to-counter-russia-and-new-ai-arms-race/</w:t>
        </w:r>
      </w:hyperlink>
      <w:r>
        <w:t xml:space="preserve"> - McFadden's remarks on NATO's adaptability to new threats and the potential for AI to be weaponised by adversaries.</w:t>
      </w:r>
      <w:r/>
    </w:p>
    <w:p>
      <w:pPr>
        <w:pStyle w:val="ListNumber"/>
        <w:spacing w:line="240" w:lineRule="auto"/>
        <w:ind w:left="720"/>
      </w:pPr>
      <w:r/>
      <w:hyperlink r:id="rId12">
        <w:r>
          <w:rPr>
            <w:color w:val="0000EE"/>
            <w:u w:val="single"/>
          </w:rPr>
          <w:t>https://www.turing.ac.uk/news/new-ai-security-initiative-set-boost-uks-resilience-against-hostile-threats</w:t>
        </w:r>
      </w:hyperlink>
      <w:r>
        <w:t xml:space="preserve"> - Collaboration between LASR and the Alan Turing Institute, focusing on AI security research within the Defence and National Security Grand Challenge.</w:t>
      </w:r>
      <w:r/>
    </w:p>
    <w:p>
      <w:pPr>
        <w:pStyle w:val="ListNumber"/>
        <w:spacing w:line="240" w:lineRule="auto"/>
        <w:ind w:left="720"/>
      </w:pPr>
      <w:r/>
      <w:hyperlink r:id="rId10">
        <w:r>
          <w:rPr>
            <w:color w:val="0000EE"/>
            <w:u w:val="single"/>
          </w:rPr>
          <w:t>https://www.gov.uk/government/news/uk-and-its-allies-must-stay-one-step-ahead-in-new-ai-arms-race</w:t>
        </w:r>
      </w:hyperlink>
      <w:r>
        <w:t xml:space="preserve"> - Initial funding of £8.22 million for LASR and plans to seek additional private sector support.</w:t>
      </w:r>
      <w:r/>
    </w:p>
    <w:p>
      <w:pPr>
        <w:pStyle w:val="ListNumber"/>
        <w:spacing w:line="240" w:lineRule="auto"/>
        <w:ind w:left="720"/>
      </w:pPr>
      <w:r/>
      <w:hyperlink r:id="rId13">
        <w:r>
          <w:rPr>
            <w:color w:val="0000EE"/>
            <w:u w:val="single"/>
          </w:rPr>
          <w:t>https://www.telecoms.com/ai/uk-points-lasr-at-ai-based-threats-to-national-security</w:t>
        </w:r>
      </w:hyperlink>
      <w:r>
        <w:t xml:space="preserve"> - LASR's partnerships with key UK institutions such as GCHQ, NCSC, and the Ministry of Defence’s Defence Science and Technology Laboratory.</w:t>
      </w:r>
      <w:r/>
    </w:p>
    <w:p>
      <w:pPr>
        <w:pStyle w:val="ListNumber"/>
        <w:spacing w:line="240" w:lineRule="auto"/>
        <w:ind w:left="720"/>
      </w:pPr>
      <w:r/>
      <w:hyperlink r:id="rId11">
        <w:r>
          <w:rPr>
            <w:color w:val="0000EE"/>
            <w:u w:val="single"/>
          </w:rPr>
          <w:t>https://techcrunch.com/2024/11/25/uk-seeks-collaboration-for-security-research-lab-to-counter-russia-and-new-ai-arms-race/</w:t>
        </w:r>
      </w:hyperlink>
      <w:r>
        <w:t xml:space="preserve"> - Intentions to encourage partnerships with NATO allies and members of the Five Eyes intelligence alliance.</w:t>
      </w:r>
      <w:r/>
    </w:p>
    <w:p>
      <w:pPr>
        <w:pStyle w:val="ListNumber"/>
        <w:spacing w:line="240" w:lineRule="auto"/>
        <w:ind w:left="720"/>
      </w:pPr>
      <w:r/>
      <w:hyperlink r:id="rId10">
        <w:r>
          <w:rPr>
            <w:color w:val="0000EE"/>
            <w:u w:val="single"/>
          </w:rPr>
          <w:t>https://www.gov.uk/government/news/uk-and-its-allies-must-stay-one-step-ahead-in-new-ai-arms-race</w:t>
        </w:r>
      </w:hyperlink>
      <w:r>
        <w:t xml:space="preserve"> - The broader agenda of the NATO Cyber Defence Conference and the collective commitment to confront shared threats, particularly Russia's aggressive posture in cyberspace.</w:t>
      </w:r>
      <w:r/>
    </w:p>
    <w:p>
      <w:pPr>
        <w:pStyle w:val="ListNumber"/>
        <w:spacing w:line="240" w:lineRule="auto"/>
        <w:ind w:left="720"/>
      </w:pPr>
      <w:r/>
      <w:hyperlink r:id="rId14">
        <w:r>
          <w:rPr>
            <w:color w:val="0000EE"/>
            <w:u w:val="single"/>
          </w:rPr>
          <w:t>https://www.ukauthority.com/articles/government-sets-up-laboratory-for-ai-security-research/</w:t>
        </w:r>
      </w:hyperlink>
      <w:r>
        <w:t xml:space="preserve"> - The multifaceted approach of LASR to explore both the potential benefits and risks of AI integration in security frameworks.</w:t>
      </w:r>
      <w:r/>
    </w:p>
    <w:p>
      <w:pPr>
        <w:pStyle w:val="ListNumber"/>
        <w:spacing w:line="240" w:lineRule="auto"/>
        <w:ind w:left="720"/>
      </w:pPr>
      <w:r/>
      <w:hyperlink r:id="rId11">
        <w:r>
          <w:rPr>
            <w:color w:val="0000EE"/>
            <w:u w:val="single"/>
          </w:rPr>
          <w:t>https://techcrunch.com/2024/11/25/uk-seeks-collaboration-for-security-research-lab-to-counter-russia-and-new-ai-arms-race/</w:t>
        </w:r>
      </w:hyperlink>
      <w:r>
        <w:t xml:space="preserve"> - McFadden's comments on Russia's objectives and the UK's resolve to support Ukraine despite pressures and threats from Russia.</w:t>
      </w:r>
      <w:r/>
    </w:p>
    <w:p>
      <w:pPr>
        <w:pStyle w:val="ListNumber"/>
        <w:spacing w:line="240" w:lineRule="auto"/>
        <w:ind w:left="720"/>
      </w:pPr>
      <w:r/>
      <w:hyperlink r:id="rId15">
        <w:r>
          <w:rPr>
            <w:color w:val="0000EE"/>
            <w:u w:val="single"/>
          </w:rPr>
          <w:t>https://www.theregister.com/2024/11/26/uk_ai_security/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ov.uk/government/news/uk-and-its-allies-must-stay-one-step-ahead-in-new-ai-arms-race" TargetMode="External"/><Relationship Id="rId11" Type="http://schemas.openxmlformats.org/officeDocument/2006/relationships/hyperlink" Target="https://techcrunch.com/2024/11/25/uk-seeks-collaboration-for-security-research-lab-to-counter-russia-and-new-ai-arms-race/" TargetMode="External"/><Relationship Id="rId12" Type="http://schemas.openxmlformats.org/officeDocument/2006/relationships/hyperlink" Target="https://www.turing.ac.uk/news/new-ai-security-initiative-set-boost-uks-resilience-against-hostile-threats" TargetMode="External"/><Relationship Id="rId13" Type="http://schemas.openxmlformats.org/officeDocument/2006/relationships/hyperlink" Target="https://www.telecoms.com/ai/uk-points-lasr-at-ai-based-threats-to-national-security" TargetMode="External"/><Relationship Id="rId14" Type="http://schemas.openxmlformats.org/officeDocument/2006/relationships/hyperlink" Target="https://www.ukauthority.com/articles/government-sets-up-laboratory-for-ai-security-research/" TargetMode="External"/><Relationship Id="rId15" Type="http://schemas.openxmlformats.org/officeDocument/2006/relationships/hyperlink" Target="https://www.theregister.com/2024/11/26/uk_ai_secur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