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Atlantic Farm Mechanization Show highlights innovations in agricultural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Atlantic Farm Mechanization Show, an influential exhibition aimed at revolutionising agricultural practices in Canada, is currently taking place in Moncton, New Brunswick. First launched in 1975, the show serves as a vital platform for Maritimers to engage with advanced farming technologies and equipment, providing insight into tools that may significantly impact their agricultural techniques.</w:t>
      </w:r>
      <w:r/>
    </w:p>
    <w:p>
      <w:r/>
      <w:r>
        <w:t>Organiser Brian Beaton highlighted the multifaceted roles of those in the Maritime agricultural sector, noting that individuals often assume various responsibilities beyond farming. "In the Maritimes, people wear many hats," he remarked, emphasising the diverse skill sets required in modern farming. This year's show showcases an array of innovations that promise to enhance productivity and efficiency for farmers.</w:t>
      </w:r>
      <w:r/>
    </w:p>
    <w:p>
      <w:r/>
      <w:r>
        <w:t>A focal point of the exhibition is the presentation from Drone Spray Canada, represented by Brian Vansteelandt. He introduced a sophisticated remote-controlled device specifically designed for agricultural applications. "It can spray liquid fertilizer," he explained, detailing the machine's capabilities. Notably, the drone features a 40-litre tank and can be adapted to spread dry products, such as fertilisers and seeds, with a total payload capacity of up to 110 pounds. This kind of technology illustrates the significant advances being made in precision agriculture.</w:t>
      </w:r>
      <w:r/>
    </w:p>
    <w:p>
      <w:r/>
      <w:r>
        <w:t>Additionally, students from Dalhousie University showcased an innovative smart spray system aimed at addressing pest control directly within potato fields. Student Humphrey Maambo described the objective of their project, stating, “We’re trying to detect the beetles in the potato field and only spray where the beetles exist in the field.” This targeted approach offers a more sustainable method of pest management and underlines the integration of technology into traditional farming practices.</w:t>
      </w:r>
      <w:r/>
    </w:p>
    <w:p>
      <w:r/>
      <w:r>
        <w:t>Brian Beaton shared his perspectives on the evolution of agricultural machinery, noting that GPS technology has been one of the most transformative advancements witnessed over the past 50 years. He described the capabilities of modern machinery and the role computers play in farming practices, stating, “The technology, the computers and what they can do is unimaginable.”</w:t>
      </w:r>
      <w:r/>
    </w:p>
    <w:p>
      <w:r/>
      <w:r>
        <w:t>The Atlantic Farm Mechanization Show is ongoing and will continue at the Moncton Coliseum until Saturday, attracting farmers, industry professionals, and technology enthusiasts eager to explore the future of agricultural practices in the region. The event is poised to offer valuable insights into the emerging agricultural technologies that could shape the future landscape of farming in Canada.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https://www.farmmechshow.com</w:t>
        </w:r>
      </w:hyperlink>
      <w:r>
        <w:t xml:space="preserve"> - Corroborates the location and dates of the Atlantic Farm Mechanization Show at the Moncton Coliseum.</w:t>
      </w:r>
      <w:r/>
    </w:p>
    <w:p>
      <w:pPr>
        <w:pStyle w:val="ListNumber"/>
        <w:spacing w:line="240" w:lineRule="auto"/>
        <w:ind w:left="720"/>
      </w:pPr>
      <w:r/>
      <w:hyperlink r:id="rId11">
        <w:r>
          <w:rPr>
            <w:color w:val="0000EE"/>
            <w:u w:val="single"/>
          </w:rPr>
          <w:t>https://atlantic.ctvnews.ca/more/moncton-showcase-offers-glimpse-into-farming-s-future-1.7127292</w:t>
        </w:r>
      </w:hyperlink>
      <w:r>
        <w:t xml:space="preserve"> - Supports the ongoing nature of the showcase and its focus on future farming technologies in Canada.</w:t>
      </w:r>
      <w:r/>
    </w:p>
    <w:p>
      <w:pPr>
        <w:pStyle w:val="ListNumber"/>
        <w:spacing w:line="240" w:lineRule="auto"/>
        <w:ind w:left="720"/>
      </w:pPr>
      <w:r/>
      <w:hyperlink r:id="rId12">
        <w:r>
          <w:rPr>
            <w:color w:val="0000EE"/>
            <w:u w:val="single"/>
          </w:rPr>
          <w:t>https://10times.com/atlantic-farm-mechanization</w:t>
        </w:r>
      </w:hyperlink>
      <w:r>
        <w:t xml:space="preserve"> - Provides details about the 2024 edition of the Atlantic Farm Mechanization Show, including the venue and timing.</w:t>
      </w:r>
      <w:r/>
    </w:p>
    <w:p>
      <w:pPr>
        <w:pStyle w:val="ListNumber"/>
        <w:spacing w:line="240" w:lineRule="auto"/>
        <w:ind w:left="720"/>
      </w:pPr>
      <w:r/>
      <w:hyperlink r:id="rId11">
        <w:r>
          <w:rPr>
            <w:color w:val="0000EE"/>
            <w:u w:val="single"/>
          </w:rPr>
          <w:t>https://atlantic.ctvnews.ca/more/moncton-showcase-offers-glimpse-into-farming-s-future-1.7127292</w:t>
        </w:r>
      </w:hyperlink>
      <w:r>
        <w:t xml:space="preserve"> - Highlights the showcase's role in presenting advanced farming technologies and equipment.</w:t>
      </w:r>
      <w:r/>
    </w:p>
    <w:p>
      <w:pPr>
        <w:pStyle w:val="ListNumber"/>
        <w:spacing w:line="240" w:lineRule="auto"/>
        <w:ind w:left="720"/>
      </w:pPr>
      <w:r/>
      <w:hyperlink r:id="rId10">
        <w:r>
          <w:rPr>
            <w:color w:val="0000EE"/>
            <w:u w:val="single"/>
          </w:rPr>
          <w:t>https://www.farmmechshow.com</w:t>
        </w:r>
      </w:hyperlink>
      <w:r>
        <w:t xml:space="preserve"> - Indirectly supports the historical context of the show, though specific launch year details are not provided here.</w:t>
      </w:r>
      <w:r/>
    </w:p>
    <w:p>
      <w:pPr>
        <w:pStyle w:val="ListNumber"/>
        <w:spacing w:line="240" w:lineRule="auto"/>
        <w:ind w:left="720"/>
      </w:pPr>
      <w:r/>
      <w:hyperlink r:id="rId11">
        <w:r>
          <w:rPr>
            <w:color w:val="0000EE"/>
            <w:u w:val="single"/>
          </w:rPr>
          <w:t>https://atlantic.ctvnews.ca/more/moncton-showcase-offers-glimpse-into-farming-s-future-1.7127292</w:t>
        </w:r>
      </w:hyperlink>
      <w:r>
        <w:t xml:space="preserve"> - Mentions the diverse roles and responsibilities of individuals in the Maritime agricultural sector.</w:t>
      </w:r>
      <w:r/>
    </w:p>
    <w:p>
      <w:pPr>
        <w:pStyle w:val="ListNumber"/>
        <w:spacing w:line="240" w:lineRule="auto"/>
        <w:ind w:left="720"/>
      </w:pPr>
      <w:r/>
      <w:hyperlink r:id="rId12">
        <w:r>
          <w:rPr>
            <w:color w:val="0000EE"/>
            <w:u w:val="single"/>
          </w:rPr>
          <w:t>https://10times.com/atlantic-farm-mechanization</w:t>
        </w:r>
      </w:hyperlink>
      <w:r>
        <w:t xml:space="preserve"> - Supports the event's focus on showcasing innovations to enhance productivity and efficiency for farmers.</w:t>
      </w:r>
      <w:r/>
    </w:p>
    <w:p>
      <w:pPr>
        <w:pStyle w:val="ListNumber"/>
        <w:spacing w:line="240" w:lineRule="auto"/>
        <w:ind w:left="720"/>
      </w:pPr>
      <w:r/>
      <w:hyperlink r:id="rId11">
        <w:r>
          <w:rPr>
            <w:color w:val="0000EE"/>
            <w:u w:val="single"/>
          </w:rPr>
          <w:t>https://atlantic.ctvnews.ca/more/moncton-showcase-offers-glimpse-into-farming-s-future-1.7127292</w:t>
        </w:r>
      </w:hyperlink>
      <w:r>
        <w:t xml:space="preserve"> - Corroborates the presentation of advanced agricultural technologies, such as those from Drone Spray Canada.</w:t>
      </w:r>
      <w:r/>
    </w:p>
    <w:p>
      <w:pPr>
        <w:pStyle w:val="ListNumber"/>
        <w:spacing w:line="240" w:lineRule="auto"/>
        <w:ind w:left="720"/>
      </w:pPr>
      <w:r/>
      <w:hyperlink r:id="rId10">
        <w:r>
          <w:rPr>
            <w:color w:val="0000EE"/>
            <w:u w:val="single"/>
          </w:rPr>
          <w:t>https://www.farmmechshow.com</w:t>
        </w:r>
      </w:hyperlink>
      <w:r>
        <w:t xml:space="preserve"> - Indirectly supports the event's ongoing nature and its attraction to farmers and industry professionals.</w:t>
      </w:r>
      <w:r/>
    </w:p>
    <w:p>
      <w:pPr>
        <w:pStyle w:val="ListNumber"/>
        <w:spacing w:line="240" w:lineRule="auto"/>
        <w:ind w:left="720"/>
      </w:pPr>
      <w:r/>
      <w:hyperlink r:id="rId11">
        <w:r>
          <w:rPr>
            <w:color w:val="0000EE"/>
            <w:u w:val="single"/>
          </w:rPr>
          <w:t>https://atlantic.ctvnews.ca/more/moncton-showcase-offers-glimpse-into-farming-s-future-1.7127292</w:t>
        </w:r>
      </w:hyperlink>
      <w:r>
        <w:t xml:space="preserve"> - Highlights the integration of technology into traditional farming practices, such as the smart spray system from Dalhousie University students.</w:t>
      </w:r>
      <w:r/>
    </w:p>
    <w:p>
      <w:pPr>
        <w:pStyle w:val="ListNumber"/>
        <w:spacing w:line="240" w:lineRule="auto"/>
        <w:ind w:left="720"/>
      </w:pPr>
      <w:r/>
      <w:hyperlink r:id="rId13">
        <w:r>
          <w:rPr>
            <w:color w:val="0000EE"/>
            <w:u w:val="single"/>
          </w:rPr>
          <w:t>https://news.google.com/rss/articles/CBMinAFBVV95cUxORlA5ZkQxWGh2RExoUzQzSTBaSmhzOXRsRkZ6R253V0ZZcVJXNVdZMTllcGZWN0hjWVpkOG5jdVFDOEFZOE5MeFBpaURxNm5OeS1DUXZkZ1NVc0k3dkV1NGxQS3RBanJOSUJrejhyWVJReWZ2Zk5BVGtKeXQ0NzR3c3BjbHFwV0VOYzBTZW03OE94dndOT2VhRW15T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rmmechshow.com" TargetMode="External"/><Relationship Id="rId11" Type="http://schemas.openxmlformats.org/officeDocument/2006/relationships/hyperlink" Target="https://atlantic.ctvnews.ca/more/moncton-showcase-offers-glimpse-into-farming-s-future-1.7127292" TargetMode="External"/><Relationship Id="rId12" Type="http://schemas.openxmlformats.org/officeDocument/2006/relationships/hyperlink" Target="https://10times.com/atlantic-farm-mechanization" TargetMode="External"/><Relationship Id="rId13" Type="http://schemas.openxmlformats.org/officeDocument/2006/relationships/hyperlink" Target="https://news.google.com/rss/articles/CBMinAFBVV95cUxORlA5ZkQxWGh2RExoUzQzSTBaSmhzOXRsRkZ6R253V0ZZcVJXNVdZMTllcGZWN0hjWVpkOG5jdVFDOEFZOE5MeFBpaURxNm5OeS1DUXZkZ1NVc0k3dkV1NGxQS3RBanJOSUJrejhyWVJReWZ2Zk5BVGtKeXQ0NzR3c3BjbHFwV0VOYzBTZW03OE94dndOT2VhRW15T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