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AI automation market projected to grow significantly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market for AI automation is set to experience substantial growth over the next few years, with estimates projecting a compound annual growth rate (CAGR) of 154% between 2024 and 2027. This surge is anticipated to be primarily driven by advancements in generative AI, which is marking a significant leap in the capabilities of robotic systems.</w:t>
      </w:r>
      <w:r/>
    </w:p>
    <w:p>
      <w:r/>
      <w:r>
        <w:t>Among the notable emerging technologies in this sector, several key players are making headlines with their innovative robotics. Agility Robotics’ “Digit”, Apptronik’s “Apollo”, and Tesla’s “Optimus” are all slated for commercial availability within the timeline of 2025 to 2027. These robots are anticipated to incorporate the latest generative AI breakthroughs, which have vastly enhanced cognitive abilities. Such advancements allow robots to better perceive and interact with their environments, incorporating contextual elements and engaging in sophisticated conversations with humans.</w:t>
      </w:r>
      <w:r/>
    </w:p>
    <w:p>
      <w:r/>
      <w:r>
        <w:t>The integration of generative AI into robotic systems has marked a turning point in their operational capabilities. With improved perception of people, places, and events, these robots are expected to engage in multi-dimensional dialogues, expanding their functionality across various sectors. The growth in conversational capabilities opens opportunities for implementation in diverse areas such as customer service, healthcare, and education.</w:t>
      </w:r>
      <w:r/>
    </w:p>
    <w:p>
      <w:r/>
      <w:r>
        <w:t>Moreover, according to findings by TrendForce, the construction of robotic systems involves a variety of components that contribute to overall costs. Notably, planetary roller screws represent the most significant share at 22%, followed by composite materials—which include a combination of plastics and metals—at 9%. The costs are also influenced by other critical components, such as 6D force-torque sensors at 8%, and hollow-cup motors at 6%. However, the field is not without its challenges, as these components face considerable technical barriers that could influence their production and integration within robotic systems.</w:t>
      </w:r>
      <w:r/>
    </w:p>
    <w:p>
      <w:r/>
      <w:r>
        <w:t>Emerging trends indicate an increasing demand for robots in sectors facing significant labour shortages, particularly in countries with aging populations. Companion and caregiving robots are seen as viable solutions to support these demographics, reflecting a growing trend toward the integration of robotics into daily life and healthcare.</w:t>
      </w:r>
      <w:r/>
    </w:p>
    <w:p>
      <w:r/>
      <w:r>
        <w:t>Additionally, the strategic application of robots in military operations is on the rise. Drones, combat robots, demining machines, and robots designed for logistical tasks are increasingly being utilised, suggesting a paradigm shift in warfare strategy. This evolution underscores the expanding role of AI-powered robotics not only in civilian applications but also in defence sectors, where their operational capabilities can enhance performance and safety.</w:t>
      </w:r>
      <w:r/>
    </w:p>
    <w:p>
      <w:r/>
      <w:r>
        <w:t>As the landscape of AI automation continues to evolve, businesses, governments, and research institutions are closely monitoring these advancements. The upcoming years promise to reshape various industries, as the synergy between AI and robotics deepens, leading to transformative changes in business practices and societal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https://www.marketsandmarkets.com/Market-Reports/artificial-intelligence-market-74851580.html</w:t>
        </w:r>
      </w:hyperlink>
      <w:r>
        <w:t xml:space="preserve"> - This source corroborates the substantial growth of the AI market, driven by advancements in generative AI and other technologies, and highlights the integration of AI in various sectors such as healthcare, finance, and manufacturing.</w:t>
      </w:r>
      <w:r/>
    </w:p>
    <w:p>
      <w:pPr>
        <w:pStyle w:val="ListNumber"/>
        <w:spacing w:line="240" w:lineRule="auto"/>
        <w:ind w:left="720"/>
      </w:pPr>
      <w:r/>
      <w:hyperlink r:id="rId11">
        <w:r>
          <w:rPr>
            <w:color w:val="0000EE"/>
            <w:u w:val="single"/>
          </w:rPr>
          <w:t>https://www.precedenceresearch.com/artificial-intelligence-market</w:t>
        </w:r>
      </w:hyperlink>
      <w:r>
        <w:t xml:space="preserve"> - This report supports the projected growth of the AI market, including the CAGR and the significant investments in AI research and development, particularly in the Asia Pacific region.</w:t>
      </w:r>
      <w:r/>
    </w:p>
    <w:p>
      <w:pPr>
        <w:pStyle w:val="ListNumber"/>
        <w:spacing w:line="240" w:lineRule="auto"/>
        <w:ind w:left="720"/>
      </w:pPr>
      <w:r/>
      <w:hyperlink r:id="rId12">
        <w:r>
          <w:rPr>
            <w:color w:val="0000EE"/>
            <w:u w:val="single"/>
          </w:rPr>
          <w:t>https://bluetree.digital/ai-industry-growth-metrics/</w:t>
        </w:r>
      </w:hyperlink>
      <w:r>
        <w:t xml:space="preserve"> - This source provides statistics on the AI market's growth, including the expected market size and CAGR, and highlights the impact of AI on various industries such as healthcare, finance, and retail.</w:t>
      </w:r>
      <w:r/>
    </w:p>
    <w:p>
      <w:pPr>
        <w:pStyle w:val="ListNumber"/>
        <w:spacing w:line="240" w:lineRule="auto"/>
        <w:ind w:left="720"/>
      </w:pPr>
      <w:r/>
      <w:hyperlink r:id="rId13">
        <w:r>
          <w:rPr>
            <w:color w:val="0000EE"/>
            <w:u w:val="single"/>
          </w:rPr>
          <w:t>https://www.globenewswire.com/news-release/2024/11/07/2976909/0/en/Artificial-Intelligence-Market-Size-Projected-to-Hit-USD-3-680-47-Bn-by-2034.html</w:t>
        </w:r>
      </w:hyperlink>
      <w:r>
        <w:t xml:space="preserve"> - This report details the growth of the AI market, including the role of deep learning, natural language processing, and edge AI, and the significant investments by tech giants in AI research and development.</w:t>
      </w:r>
      <w:r/>
    </w:p>
    <w:p>
      <w:pPr>
        <w:pStyle w:val="ListNumber"/>
        <w:spacing w:line="240" w:lineRule="auto"/>
        <w:ind w:left="720"/>
      </w:pPr>
      <w:r/>
      <w:hyperlink r:id="rId14">
        <w:r>
          <w:rPr>
            <w:color w:val="0000EE"/>
            <w:u w:val="single"/>
          </w:rPr>
          <w:t>https://www.grandviewresearch.com/industry-analysis/artificial-intelligence-ai-market</w:t>
        </w:r>
      </w:hyperlink>
      <w:r>
        <w:t xml:space="preserve"> - This source discusses the growth of the AI market, driven by advancements in machine learning and other AI technologies, and highlights the integration of AI in sectors like automotive, healthcare, and finance.</w:t>
      </w:r>
      <w:r/>
    </w:p>
    <w:p>
      <w:pPr>
        <w:pStyle w:val="ListNumber"/>
        <w:spacing w:line="240" w:lineRule="auto"/>
        <w:ind w:left="720"/>
      </w:pPr>
      <w:r/>
      <w:hyperlink r:id="rId10">
        <w:r>
          <w:rPr>
            <w:color w:val="0000EE"/>
            <w:u w:val="single"/>
          </w:rPr>
          <w:t>https://www.marketsandmarkets.com/Market-Reports/artificial-intelligence-market-74851580.html</w:t>
        </w:r>
      </w:hyperlink>
      <w:r>
        <w:t xml:space="preserve"> - This report supports the increasing demand for AI in sectors facing labor shortages, particularly in countries with aging populations, and the role of companion and caregiving robots.</w:t>
      </w:r>
      <w:r/>
    </w:p>
    <w:p>
      <w:pPr>
        <w:pStyle w:val="ListNumber"/>
        <w:spacing w:line="240" w:lineRule="auto"/>
        <w:ind w:left="720"/>
      </w:pPr>
      <w:r/>
      <w:hyperlink r:id="rId11">
        <w:r>
          <w:rPr>
            <w:color w:val="0000EE"/>
            <w:u w:val="single"/>
          </w:rPr>
          <w:t>https://www.precedenceresearch.com/artificial-intelligence-market</w:t>
        </w:r>
      </w:hyperlink>
      <w:r>
        <w:t xml:space="preserve"> - This source mentions the strategic application of robots in military operations, including drones and combat robots, reflecting a paradigm shift in warfare strategy.</w:t>
      </w:r>
      <w:r/>
    </w:p>
    <w:p>
      <w:pPr>
        <w:pStyle w:val="ListNumber"/>
        <w:spacing w:line="240" w:lineRule="auto"/>
        <w:ind w:left="720"/>
      </w:pPr>
      <w:r/>
      <w:hyperlink r:id="rId12">
        <w:r>
          <w:rPr>
            <w:color w:val="0000EE"/>
            <w:u w:val="single"/>
          </w:rPr>
          <w:t>https://bluetree.digital/ai-industry-growth-metrics/</w:t>
        </w:r>
      </w:hyperlink>
      <w:r>
        <w:t xml:space="preserve"> - This source highlights the integration of AI into daily life and healthcare, including the use of AI in customer service, healthcare, and education, which aligns with the emerging trends in robotic systems.</w:t>
      </w:r>
      <w:r/>
    </w:p>
    <w:p>
      <w:pPr>
        <w:pStyle w:val="ListNumber"/>
        <w:spacing w:line="240" w:lineRule="auto"/>
        <w:ind w:left="720"/>
      </w:pPr>
      <w:r/>
      <w:hyperlink r:id="rId13">
        <w:r>
          <w:rPr>
            <w:color w:val="0000EE"/>
            <w:u w:val="single"/>
          </w:rPr>
          <w:t>https://www.globenewswire.com/news-release/2024/11/07/2976909/0/en/Artificial-Intelligence-Market-Size-Projected-to-Hit-USD-3-680-47-Bn-by-2034.html</w:t>
        </w:r>
      </w:hyperlink>
      <w:r>
        <w:t xml:space="preserve"> - This report discusses the growth of edge AI and its impact on reducing latency and bandwidth costs, which is relevant to the operational capabilities of robotic systems.</w:t>
      </w:r>
      <w:r/>
    </w:p>
    <w:p>
      <w:pPr>
        <w:pStyle w:val="ListNumber"/>
        <w:spacing w:line="240" w:lineRule="auto"/>
        <w:ind w:left="720"/>
      </w:pPr>
      <w:r/>
      <w:hyperlink r:id="rId14">
        <w:r>
          <w:rPr>
            <w:color w:val="0000EE"/>
            <w:u w:val="single"/>
          </w:rPr>
          <w:t>https://www.grandviewresearch.com/industry-analysis/artificial-intelligence-ai-market</w:t>
        </w:r>
      </w:hyperlink>
      <w:r>
        <w:t xml:space="preserve"> - This source explains the role of AI in automating repetitive tasks and improving efficiency across various business operations, which is crucial for the integration of AI in robotic systems.</w:t>
      </w:r>
      <w:r/>
    </w:p>
    <w:p>
      <w:pPr>
        <w:pStyle w:val="ListNumber"/>
        <w:spacing w:line="240" w:lineRule="auto"/>
        <w:ind w:left="720"/>
      </w:pPr>
      <w:r/>
      <w:hyperlink r:id="rId10">
        <w:r>
          <w:rPr>
            <w:color w:val="0000EE"/>
            <w:u w:val="single"/>
          </w:rPr>
          <w:t>https://www.marketsandmarkets.com/Market-Reports/artificial-intelligence-market-74851580.html</w:t>
        </w:r>
      </w:hyperlink>
      <w:r>
        <w:t xml:space="preserve"> - This report highlights the importance of government initiatives and investments in AI research, which is driving the growth and adoption of AI technologies across different sectors.</w:t>
      </w:r>
      <w:r/>
    </w:p>
    <w:p>
      <w:pPr>
        <w:pStyle w:val="ListNumber"/>
        <w:spacing w:line="240" w:lineRule="auto"/>
        <w:ind w:left="720"/>
      </w:pPr>
      <w:r/>
      <w:hyperlink r:id="rId15">
        <w:r>
          <w:rPr>
            <w:color w:val="0000EE"/>
            <w:u w:val="single"/>
          </w:rPr>
          <w:t>https://www.electronicsweekly.com/news/business/humanoid-robots-poised-for-the-mass-market-2024-11/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andmarkets.com/Market-Reports/artificial-intelligence-market-74851580.html" TargetMode="External"/><Relationship Id="rId11" Type="http://schemas.openxmlformats.org/officeDocument/2006/relationships/hyperlink" Target="https://www.precedenceresearch.com/artificial-intelligence-market" TargetMode="External"/><Relationship Id="rId12" Type="http://schemas.openxmlformats.org/officeDocument/2006/relationships/hyperlink" Target="https://bluetree.digital/ai-industry-growth-metrics/" TargetMode="External"/><Relationship Id="rId13" Type="http://schemas.openxmlformats.org/officeDocument/2006/relationships/hyperlink" Target="https://www.globenewswire.com/news-release/2024/11/07/2976909/0/en/Artificial-Intelligence-Market-Size-Projected-to-Hit-USD-3-680-47-Bn-by-2034.html" TargetMode="External"/><Relationship Id="rId14" Type="http://schemas.openxmlformats.org/officeDocument/2006/relationships/hyperlink" Target="https://www.grandviewresearch.com/industry-analysis/artificial-intelligence-ai-market" TargetMode="External"/><Relationship Id="rId15" Type="http://schemas.openxmlformats.org/officeDocument/2006/relationships/hyperlink" Target="https://www.electronicsweekly.com/news/business/humanoid-robots-poised-for-the-mass-market-2024-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