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leads the charge in artificial intelligence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has transitioned from mere speculation about future advancements into a tangible force actively reshaping various industries globally. With leading companies like Samsung at the forefront of this transformation, AI's integration into everyday life is evident, raising both opportunities and concerns among stakeholders.</w:t>
      </w:r>
      <w:r/>
    </w:p>
    <w:p>
      <w:r/>
      <w:r>
        <w:t>The European AI market is projected to witness a significant growth of 35% in 2024, with ongoing expansion expected as the decade progresses. This projection highlights the urgency for businesses and policymakers to grasp consumer perceptions and expectations regarding AI technologies.</w:t>
      </w:r>
      <w:r/>
    </w:p>
    <w:p>
      <w:r/>
      <w:r>
        <w:t>Samsung exemplifies how major corporations are embracing AI across diverse sectors. Traditionally known for its smartphones, the company has broadened its reach into home appliances, creating a suite of "smart home" products designed to adapt to individual user patterns. Innovations include refrigerators that self-regulate their cooling mechanisms depending on usage patterns, washing machines that automatically determine optimal cleaning settings, and televisions equipped to adjust sound and visual output for an enhanced viewing experience. Such advancements contribute to a seamless and intuitive user experience, reflecting the growing demand for connected devices in domestic settings.</w:t>
      </w:r>
      <w:r/>
    </w:p>
    <w:p>
      <w:r/>
      <w:r>
        <w:t>In the healthcare domain, Samsung is leveraging AI to significantly improve medical diagnostics and treatment capabilities. By employing sophisticated imaging technology, the Samsung Health platform utilises machine learning and deep neural networks to assist healthcare professionals in analysing scans and accurately detecting various medical conditions. Furthermore, Samsung is advocating for the advancement of remote healthcare solutions aimed at improving global access to medical services, particularly in underserved regions, through AI-enabled early-stage condition detection.</w:t>
      </w:r>
      <w:r/>
    </w:p>
    <w:p>
      <w:r/>
      <w:r>
        <w:t>The automotive sector is also undergoing a pivotal change driven by AI, with Samsung positioning itself as a key player in this evolution. Through its subsidiary, Harman, and collaborations with automotive manufacturers, Samsung is developing autonomous driving technologies, advanced driver-assistance systems (ADAS), and intelligent in-car interfaces. These innovations are engineered to enhance road safety and user experience, employing AI algorithms to assess road conditions dynamically and enabling voice-activated infotainment systems for more interactive driving experiences. Samsung envisions a future saturated with autonomous vehicles, potentially redefining mobility by making it more efficient and accessible.</w:t>
      </w:r>
      <w:r/>
    </w:p>
    <w:p>
      <w:r/>
      <w:r>
        <w:t>Moreover, in industrial contexts, Samsung’s AI applications are revolutionising manufacturing and supply chains. The implementation of smart factories utilises machine learning algorithms to oversee machinery operations, predict necessary maintenance, and reduce operational downtimes. These optimised processes are vital in a competitive global market where precision and rapidity are essential.</w:t>
      </w:r>
      <w:r/>
    </w:p>
    <w:p>
      <w:r/>
      <w:r>
        <w:t>Samsung's commitment to responsible AI practices is equally notable. The company devotes substantial resources to AI research and collaborates with academic institutions, ensuring the establishment of ethical AI frameworks that prioritise user privacy and security. Samsung advocates for the concept of "AI for good," signalling a dedication to developing technologies that yield beneficial outcomes for society while navigating the ethical complexities associated with rapid technological advancement.</w:t>
      </w:r>
      <w:r/>
    </w:p>
    <w:p>
      <w:r/>
      <w:r>
        <w:t>Ultimately, Samsung's broad vision for AI transcends specific products or technologies, focusing instead on enhancing quality of life through innovative solutions. Its dedication to user-centric designs and ethical considerations solidifies its position as a leader in the AI revolution. As digital transformation continues to unfold, Samsung's initiatives across various global markets illustrate the potential of AI technologies to address complex real-world challenges while defining the narrative of AI's future trajectory.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https://www.precedenceresearch.com/artificial-intelligence-market</w:t>
        </w:r>
      </w:hyperlink>
      <w:r>
        <w:t xml:space="preserve"> - Corroborates the global AI market size and growth projections, including the expected market size by 2034 and the CAGR from 2024 to 2034.</w:t>
      </w:r>
      <w:r/>
    </w:p>
    <w:p>
      <w:pPr>
        <w:pStyle w:val="ListNumber"/>
        <w:spacing w:line="240" w:lineRule="auto"/>
        <w:ind w:left="720"/>
      </w:pPr>
      <w:r/>
      <w:hyperlink r:id="rId11">
        <w:r>
          <w:rPr>
            <w:color w:val="0000EE"/>
            <w:u w:val="single"/>
          </w:rPr>
          <w:t>https://www.globenewswire.com/news-release/2024/09/02/2939148/0/en/Artificial-Intelligence-AI-Market-Size-to-Achieve-USD-3-680-47-Bn-by-2034.html</w:t>
        </w:r>
      </w:hyperlink>
      <w:r>
        <w:t xml:space="preserve"> - Supports the global AI market size in 2024 and the projected growth to 2034, as well as the growth rates for different regions and industries.</w:t>
      </w:r>
      <w:r/>
    </w:p>
    <w:p>
      <w:pPr>
        <w:pStyle w:val="ListNumber"/>
        <w:spacing w:line="240" w:lineRule="auto"/>
        <w:ind w:left="720"/>
      </w:pPr>
      <w:r/>
      <w:hyperlink r:id="rId12">
        <w:r>
          <w:rPr>
            <w:color w:val="0000EE"/>
            <w:u w:val="single"/>
          </w:rPr>
          <w:t>https://www.idc.com/getdoc.jsp?containerId=prUS52530724</w:t>
        </w:r>
      </w:hyperlink>
      <w:r>
        <w:t xml:space="preserve"> - Provides details on worldwide spending on AI, including the forecasted growth and spending by different industries and regions.</w:t>
      </w:r>
      <w:r/>
    </w:p>
    <w:p>
      <w:pPr>
        <w:pStyle w:val="ListNumber"/>
        <w:spacing w:line="240" w:lineRule="auto"/>
        <w:ind w:left="720"/>
      </w:pPr>
      <w:r/>
      <w:hyperlink r:id="rId10">
        <w:r>
          <w:rPr>
            <w:color w:val="0000EE"/>
            <w:u w:val="single"/>
          </w:rPr>
          <w:t>https://www.precedenceresearch.com/artificial-intelligence-market</w:t>
        </w:r>
      </w:hyperlink>
      <w:r>
        <w:t xml:space="preserve"> - Details the integration of AI in various industries such as healthcare, automotive, and manufacturing, aligning with Samsung's diverse AI applications.</w:t>
      </w:r>
      <w:r/>
    </w:p>
    <w:p>
      <w:pPr>
        <w:pStyle w:val="ListNumber"/>
        <w:spacing w:line="240" w:lineRule="auto"/>
        <w:ind w:left="720"/>
      </w:pPr>
      <w:r/>
      <w:hyperlink r:id="rId13">
        <w:r>
          <w:rPr>
            <w:color w:val="0000EE"/>
            <w:u w:val="single"/>
          </w:rPr>
          <w:t>https://www.globenewswire.com/news-release/2024/11/07/2976909/0/en/Artificial-Intelligence-Market-Size-Projected-to-Hit-USD-3-680-47-Bn-by-2034.html</w:t>
        </w:r>
      </w:hyperlink>
      <w:r>
        <w:t xml:space="preserve"> - Highlights the growth drivers and market potential for AI across various sectors, including healthcare and automotive.</w:t>
      </w:r>
      <w:r/>
    </w:p>
    <w:p>
      <w:pPr>
        <w:pStyle w:val="ListNumber"/>
        <w:spacing w:line="240" w:lineRule="auto"/>
        <w:ind w:left="720"/>
      </w:pPr>
      <w:r/>
      <w:hyperlink r:id="rId10">
        <w:r>
          <w:rPr>
            <w:color w:val="0000EE"/>
            <w:u w:val="single"/>
          </w:rPr>
          <w:t>https://www.precedenceresearch.com/artificial-intelligence-market</w:t>
        </w:r>
      </w:hyperlink>
      <w:r>
        <w:t xml:space="preserve"> - Discusses the role of AI in improving medical diagnostics and treatment capabilities, similar to Samsung's Health platform initiatives.</w:t>
      </w:r>
      <w:r/>
    </w:p>
    <w:p>
      <w:pPr>
        <w:pStyle w:val="ListNumber"/>
        <w:spacing w:line="240" w:lineRule="auto"/>
        <w:ind w:left="720"/>
      </w:pPr>
      <w:r/>
      <w:hyperlink r:id="rId11">
        <w:r>
          <w:rPr>
            <w:color w:val="0000EE"/>
            <w:u w:val="single"/>
          </w:rPr>
          <w:t>https://www.globenewswire.com/news-release/2024/09/02/2939148/0/en/Artificial-Intelligence-AI-Market-Size-to-Achieve-USD-3-680-47-Bn-by-2034.html</w:t>
        </w:r>
      </w:hyperlink>
      <w:r>
        <w:t xml:space="preserve"> - Mentions the development of autonomous driving technologies and advanced driver-assistance systems, aligning with Samsung's automotive AI initiatives.</w:t>
      </w:r>
      <w:r/>
    </w:p>
    <w:p>
      <w:pPr>
        <w:pStyle w:val="ListNumber"/>
        <w:spacing w:line="240" w:lineRule="auto"/>
        <w:ind w:left="720"/>
      </w:pPr>
      <w:r/>
      <w:hyperlink r:id="rId12">
        <w:r>
          <w:rPr>
            <w:color w:val="0000EE"/>
            <w:u w:val="single"/>
          </w:rPr>
          <w:t>https://www.idc.com/getdoc.jsp?containerId=prUS52530724</w:t>
        </w:r>
      </w:hyperlink>
      <w:r>
        <w:t xml:space="preserve"> - Details the industrial applications of AI, including smart factories and predictive maintenance, similar to Samsung's industrial AI applications.</w:t>
      </w:r>
      <w:r/>
    </w:p>
    <w:p>
      <w:pPr>
        <w:pStyle w:val="ListNumber"/>
        <w:spacing w:line="240" w:lineRule="auto"/>
        <w:ind w:left="720"/>
      </w:pPr>
      <w:r/>
      <w:hyperlink r:id="rId10">
        <w:r>
          <w:rPr>
            <w:color w:val="0000EE"/>
            <w:u w:val="single"/>
          </w:rPr>
          <w:t>https://www.precedenceresearch.com/artificial-intelligence-market</w:t>
        </w:r>
      </w:hyperlink>
      <w:r>
        <w:t xml:space="preserve"> - Emphasizes the importance of responsible AI practices and ethical frameworks, which is in line with Samsung's commitment to ethical AI development.</w:t>
      </w:r>
      <w:r/>
    </w:p>
    <w:p>
      <w:pPr>
        <w:pStyle w:val="ListNumber"/>
        <w:spacing w:line="240" w:lineRule="auto"/>
        <w:ind w:left="720"/>
      </w:pPr>
      <w:r/>
      <w:hyperlink r:id="rId13">
        <w:r>
          <w:rPr>
            <w:color w:val="0000EE"/>
            <w:u w:val="single"/>
          </w:rPr>
          <w:t>https://www.globenewswire.com/news-release/2024/11/07/2976909/0/en/Artificial-Intelligence-Market-Size-Projected-to-Hit-USD-3-680-47-Bn-by-2034.html</w:t>
        </w:r>
      </w:hyperlink>
      <w:r>
        <w:t xml:space="preserve"> - Highlights the focus on user-centric designs and the broader societal benefits of AI, reflecting Samsung's vision for AI.</w:t>
      </w:r>
      <w:r/>
    </w:p>
    <w:p>
      <w:pPr>
        <w:pStyle w:val="ListNumber"/>
        <w:spacing w:line="240" w:lineRule="auto"/>
        <w:ind w:left="720"/>
      </w:pPr>
      <w:r/>
      <w:hyperlink r:id="rId14">
        <w:r>
          <w:rPr>
            <w:color w:val="0000EE"/>
            <w:u w:val="single"/>
          </w:rPr>
          <w:t>https://explodingtopics.com/blog/ai-market-size-stats</w:t>
        </w:r>
      </w:hyperlink>
      <w:r>
        <w:t xml:space="preserve"> - Provides an overview of the AI market's growth projections and regional differences, supporting the broader context of AI's global impact.</w:t>
      </w:r>
      <w:r/>
    </w:p>
    <w:p>
      <w:pPr>
        <w:pStyle w:val="ListNumber"/>
        <w:spacing w:line="240" w:lineRule="auto"/>
        <w:ind w:left="720"/>
      </w:pPr>
      <w:r/>
      <w:hyperlink r:id="rId15">
        <w:r>
          <w:rPr>
            <w:color w:val="0000EE"/>
            <w:u w:val="single"/>
          </w:rPr>
          <w:t>https://news.google.com/rss/articles/CBMiqAFBVV95cUxNWGVsaHNxaHYxUUs1QVMyYnJOVTNXM3ZQamY0NU9XMWMxcm1xamtGb0NySU9YMFdJQVRHaUxBaThmNndycFltSXBIYjh2SHhOWGlzbEVSR2U5cFpxWU1ZMXpINHUwdEp5ZGw5X3BnY3lBQ2hnR01jdnZDOXMySC0tRWpRVEJ2X0Nkcm50ZDZsVWZTdUlrQ2JPUDN4Ujdma003VzlSTnFWX2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ecedenceresearch.com/artificial-intelligence-market" TargetMode="External"/><Relationship Id="rId11" Type="http://schemas.openxmlformats.org/officeDocument/2006/relationships/hyperlink" Target="https://www.globenewswire.com/news-release/2024/09/02/2939148/0/en/Artificial-Intelligence-AI-Market-Size-to-Achieve-USD-3-680-47-Bn-by-2034.html" TargetMode="External"/><Relationship Id="rId12" Type="http://schemas.openxmlformats.org/officeDocument/2006/relationships/hyperlink" Target="https://www.idc.com/getdoc.jsp?containerId=prUS52530724" TargetMode="External"/><Relationship Id="rId13" Type="http://schemas.openxmlformats.org/officeDocument/2006/relationships/hyperlink" Target="https://www.globenewswire.com/news-release/2024/11/07/2976909/0/en/Artificial-Intelligence-Market-Size-Projected-to-Hit-USD-3-680-47-Bn-by-2034.html" TargetMode="External"/><Relationship Id="rId14" Type="http://schemas.openxmlformats.org/officeDocument/2006/relationships/hyperlink" Target="https://explodingtopics.com/blog/ai-market-size-stats" TargetMode="External"/><Relationship Id="rId15" Type="http://schemas.openxmlformats.org/officeDocument/2006/relationships/hyperlink" Target="https://news.google.com/rss/articles/CBMiqAFBVV95cUxNWGVsaHNxaHYxUUs1QVMyYnJOVTNXM3ZQamY0NU9XMWMxcm1xamtGb0NySU9YMFdJQVRHaUxBaThmNndycFltSXBIYjh2SHhOWGlzbEVSR2U5cFpxWU1ZMXpINHUwdEp5ZGw5X3BnY3lBQ2hnR01jdnZDOXMySC0tRWpRVEJ2X0Nkcm50ZDZsVWZTdUlrQ2JPUDN4Ujdma003VzlSTnFWX2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