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Holdings launches new growth and exit strategy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Holdings (TH), a prominent global boutique investment banking firm, announced the launch of its new "TH Growth and Exit Strategy Report" on 29th November 2024. Operating across 13 countries and five continents, TH has developed this report to assist businesses in various sectors, specifically focusing on IT Services, Consulting, Professional Services, Business Process Management, and Technology. The report assesses companies’ preparedness for exit strategies while providing recommendations aimed at driving growth and enhancing overall value.</w:t>
      </w:r>
      <w:r/>
    </w:p>
    <w:p>
      <w:r/>
      <w:r>
        <w:t>The announcement was made by Vivek Subramanyam, the Founder and CEO of Technology Holdings. He expressed enthusiasm for the new tool, which he described as a “Management Consultant in a Box.” This tool is intended to help businesses maximize their value, minimise risks, and strengthen their growth strategies to prepare for successful exits or recapitalisations. Subramanyam acknowledged the support from the Strat team in the creation of this innovative report, which promises to deliver a tailored and comprehensive assessment in a matter of minutes.</w:t>
      </w:r>
      <w:r/>
    </w:p>
    <w:p>
      <w:r/>
      <w:r>
        <w:t>TH’s report is grounded in the firm’s extensive experience—spanning 24 years—in mergers and acquisitions, buy-outs, and growth consulting. The incorporation of advanced AI-driven technology has been made possible through TH’s collaboration with Strat. This partnership brings a wealth of strategic transformation knowledge to the platform, allowing it to customise its queries based on user responses, clarifying details when needed, and generating actionable insights in a comprehensive natural language report.</w:t>
      </w:r>
      <w:r/>
    </w:p>
    <w:p>
      <w:r/>
      <w:r>
        <w:t>Prerna Goel, representing Strat along with Rygur Consulting, commented on the transformative potential of this tool. She noted that the solution exemplifies the capabilities of contemporary technology, aimed at democratising sophisticated advisory services for a broader audience. Goel suggested that this report represents a pioneering step towards making high-level consultancy more accessible.</w:t>
      </w:r>
      <w:r/>
    </w:p>
    <w:p>
      <w:r/>
      <w:r>
        <w:t>Businesses seeking a customized report begin by completing a user-friendly survey created by TH’s M&amp;A specialists in collaboration with AI technology from Strat. The survey is designed to facilitate the analysis of a company’s current operations and to map out refinements that could make them more attractive to potential investors and buyers. The resulting report provides essential insights, including a “fit for sale” score derived from evaluations in five key areas:</w:t>
      </w:r>
      <w:r/>
    </w:p>
    <w:p>
      <w:r/>
      <w:r>
        <w:t xml:space="preserve">1. </w:t>
      </w:r>
      <w:r>
        <w:rPr>
          <w:b/>
        </w:rPr>
        <w:t>Financial Performance Overview</w:t>
      </w:r>
      <w:r>
        <w:t>: This section analyses a company’s financial health, showcasing trends in revenue and profitability margins, and underscores the organisation's capacity for sustainable financial success.</w:t>
      </w:r>
      <w:r/>
    </w:p>
    <w:p>
      <w:r/>
      <w:r>
        <w:t xml:space="preserve">2. </w:t>
      </w:r>
      <w:r>
        <w:rPr>
          <w:b/>
        </w:rPr>
        <w:t>Market Positioning and Value Proposition</w:t>
      </w:r>
      <w:r>
        <w:t>: Insights into product offerings, along with an evaluation of competitive advantages such as brand reputation and innovation, are discussed with suggestions for improvements aligned with market demands.</w:t>
      </w:r>
      <w:r/>
    </w:p>
    <w:p>
      <w:r/>
      <w:r>
        <w:t xml:space="preserve">3. </w:t>
      </w:r>
      <w:r>
        <w:rPr>
          <w:b/>
        </w:rPr>
        <w:t>Client Landscape</w:t>
      </w:r>
      <w:r>
        <w:t>: The report includes an overview of the client base, examining key metrics like demographics, retention rates, and revenue contributions, stressing the significance of client satisfaction and effective feedback mechanisms.</w:t>
      </w:r>
      <w:r/>
    </w:p>
    <w:p>
      <w:r/>
      <w:r>
        <w:t xml:space="preserve">4. </w:t>
      </w:r>
      <w:r>
        <w:rPr>
          <w:b/>
        </w:rPr>
        <w:t>Operational Effectiveness</w:t>
      </w:r>
      <w:r>
        <w:t>: Evaluations of the company's operational model highlight strengths and areas needing improvement, discussing customer management processes, technology investments, and team dynamics.</w:t>
      </w:r>
      <w:r/>
    </w:p>
    <w:p>
      <w:r/>
      <w:r>
        <w:t xml:space="preserve">5. </w:t>
      </w:r>
      <w:r>
        <w:rPr>
          <w:b/>
        </w:rPr>
        <w:t>Strategic Initiatives for Growth</w:t>
      </w:r>
      <w:r>
        <w:t>: Future growth initiatives are addressed, encompassing market expansion, enhanced digital marketing efforts, and investments in employee development to secure long-term success and increased market share.</w:t>
      </w:r>
      <w:r/>
    </w:p>
    <w:p>
      <w:r/>
      <w:r>
        <w:t>The “fit for sale” score serves as a pivotal metric that provides a holistic view of a business's readiness for a sale or recapitalisation, pinpointing both strengths and areas for improvement. This insight assists business leaders in prioritising strategic actions to enhance market appeal and optimise transactional outcomes.</w:t>
      </w:r>
      <w:r/>
    </w:p>
    <w:p>
      <w:r/>
      <w:r>
        <w:t>Companies interested in accessing the “TH Growth and Exit Strategy Report” can complete the designated survey to receive their tailored assessment and actionable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https://technologyholdings.com/th-growth-and-exit-strategy-report/</w:t>
        </w:r>
      </w:hyperlink>
      <w:r>
        <w:t xml:space="preserve"> - Corroborates the launch of the 'TH Growth and Exit Strategy Report' and its purpose in assisting businesses with exit strategies and growth.</w:t>
      </w:r>
      <w:r/>
    </w:p>
    <w:p>
      <w:pPr>
        <w:pStyle w:val="ListNumber"/>
        <w:spacing w:line="240" w:lineRule="auto"/>
        <w:ind w:left="720"/>
      </w:pPr>
      <w:r/>
      <w:hyperlink r:id="rId11">
        <w:r>
          <w:rPr>
            <w:color w:val="0000EE"/>
            <w:u w:val="single"/>
          </w:rPr>
          <w:t>https://www.businesswire.com/multimedia/altii/20241112361126/en/5745037/Technology-Holdings-Unveils-the-TH-Growth-and-Exit-Strategy-Report-for-your-Tech-Services-Consulting-BPO-or-Technology-Business-Get-a-Customised-Exit-Readiness-Recapitalization-and-Growth-Strategy-Report-in-Minutes-Powered-by-Strat</w:t>
        </w:r>
      </w:hyperlink>
      <w:r>
        <w:t xml:space="preserve"> - Provides details on the unveiling of the 'TH Growth and Exit Strategy Report' and its AI-powered capabilities.</w:t>
      </w:r>
      <w:r/>
    </w:p>
    <w:p>
      <w:pPr>
        <w:pStyle w:val="ListNumber"/>
        <w:spacing w:line="240" w:lineRule="auto"/>
        <w:ind w:left="720"/>
      </w:pPr>
      <w:r/>
      <w:hyperlink r:id="rId12">
        <w:r>
          <w:rPr>
            <w:color w:val="0000EE"/>
            <w:u w:val="single"/>
          </w:rPr>
          <w:t>https://technologyholdings.com/research/press-releases/</w:t>
        </w:r>
      </w:hyperlink>
      <w:r>
        <w:t xml:space="preserve"> - Supports the announcement made by Vivek Subramanyam, the Founder and CEO of Technology Holdings, regarding the new report.</w:t>
      </w:r>
      <w:r/>
    </w:p>
    <w:p>
      <w:pPr>
        <w:pStyle w:val="ListNumber"/>
        <w:spacing w:line="240" w:lineRule="auto"/>
        <w:ind w:left="720"/>
      </w:pPr>
      <w:r/>
      <w:hyperlink r:id="rId13">
        <w:r>
          <w:rPr>
            <w:color w:val="0000EE"/>
            <w:u w:val="single"/>
          </w:rPr>
          <w:t>https://www.expresscomputer.in/news/technology-holdings-unveil-ai-powered-growth-exit-strategy-report-to-help-it-and-saas-firms-maximise-market-value/119606/</w:t>
        </w:r>
      </w:hyperlink>
      <w:r>
        <w:t xml:space="preserve"> - Explains the AI-powered nature of the report and its aim to help IT and SaaS firms maximize their market value.</w:t>
      </w:r>
      <w:r/>
    </w:p>
    <w:p>
      <w:pPr>
        <w:pStyle w:val="ListNumber"/>
        <w:spacing w:line="240" w:lineRule="auto"/>
        <w:ind w:left="720"/>
      </w:pPr>
      <w:r/>
      <w:hyperlink r:id="rId10">
        <w:r>
          <w:rPr>
            <w:color w:val="0000EE"/>
            <w:u w:val="single"/>
          </w:rPr>
          <w:t>https://technologyholdings.com/th-growth-and-exit-strategy-report/</w:t>
        </w:r>
      </w:hyperlink>
      <w:r>
        <w:t xml:space="preserve"> - Details the process of completing a user-friendly survey to receive a customized report, highlighting the collaboration with AI technology from Strat.</w:t>
      </w:r>
      <w:r/>
    </w:p>
    <w:p>
      <w:pPr>
        <w:pStyle w:val="ListNumber"/>
        <w:spacing w:line="240" w:lineRule="auto"/>
        <w:ind w:left="720"/>
      </w:pPr>
      <w:r/>
      <w:hyperlink r:id="rId11">
        <w:r>
          <w:rPr>
            <w:color w:val="0000EE"/>
            <w:u w:val="single"/>
          </w:rPr>
          <w:t>https://www.businesswire.com/multimedia/altii/20241112361126/en/5745037/Technology-Holdings-Unveils-the-TH-Growth-and-Exit-Strategy-Report-for-your-Tech-Services-Consulting-BPO-or-Technology-Business-Get-a-Customised-Exit-Readiness-Recapitalization-and-Growth-Strategy-Report-in-Minutes-Powered-by-Strat</w:t>
        </w:r>
      </w:hyperlink>
      <w:r>
        <w:t xml:space="preserve"> - Corroborates the report's focus on five key areas: Financial Performance Overview, Market Positioning and Value Proposition, Client Landscape, Operational Effectiveness, and Strategic Initiatives for Growth.</w:t>
      </w:r>
      <w:r/>
    </w:p>
    <w:p>
      <w:pPr>
        <w:pStyle w:val="ListNumber"/>
        <w:spacing w:line="240" w:lineRule="auto"/>
        <w:ind w:left="720"/>
      </w:pPr>
      <w:r/>
      <w:hyperlink r:id="rId13">
        <w:r>
          <w:rPr>
            <w:color w:val="0000EE"/>
            <w:u w:val="single"/>
          </w:rPr>
          <w:t>https://www.expresscomputer.in/news/technology-holdings-unveil-ai-powered-growth-exit-strategy-report-to-help-it-and-saas-firms-maximise-market-value/119606/</w:t>
        </w:r>
      </w:hyperlink>
      <w:r>
        <w:t xml:space="preserve"> - Supports the transformative potential of the tool and its ability to democratize sophisticated advisory services.</w:t>
      </w:r>
      <w:r/>
    </w:p>
    <w:p>
      <w:pPr>
        <w:pStyle w:val="ListNumber"/>
        <w:spacing w:line="240" w:lineRule="auto"/>
        <w:ind w:left="720"/>
      </w:pPr>
      <w:r/>
      <w:hyperlink r:id="rId12">
        <w:r>
          <w:rPr>
            <w:color w:val="0000EE"/>
            <w:u w:val="single"/>
          </w:rPr>
          <w:t>https://technologyholdings.com/research/press-releases/</w:t>
        </w:r>
      </w:hyperlink>
      <w:r>
        <w:t xml:space="preserve"> - Provides context on Technology Holdings' extensive experience in mergers and acquisitions, buy-outs, and growth consulting.</w:t>
      </w:r>
      <w:r/>
    </w:p>
    <w:p>
      <w:pPr>
        <w:pStyle w:val="ListNumber"/>
        <w:spacing w:line="240" w:lineRule="auto"/>
        <w:ind w:left="720"/>
      </w:pPr>
      <w:r/>
      <w:hyperlink r:id="rId11">
        <w:r>
          <w:rPr>
            <w:color w:val="0000EE"/>
            <w:u w:val="single"/>
          </w:rPr>
          <w:t>https://www.businesswire.com/multimedia/altii/20241112361126/en/5745037/Technology-Holdings-Unveils-the-TH-Growth-and-Exit-Strategy-Report-for-your-Tech-Services-Consulting-BPO-or-Technology-Business-Get-a-Customised-Exit-Readiness-Recapitalization-and-Growth-Strategy-Report-in-Minutes-Powered-by-Strat</w:t>
        </w:r>
      </w:hyperlink>
      <w:r>
        <w:t xml:space="preserve"> - Explains the role of Strat in the creation of the report and the incorporation of advanced AI-driven technology.</w:t>
      </w:r>
      <w:r/>
    </w:p>
    <w:p>
      <w:pPr>
        <w:pStyle w:val="ListNumber"/>
        <w:spacing w:line="240" w:lineRule="auto"/>
        <w:ind w:left="720"/>
      </w:pPr>
      <w:r/>
      <w:hyperlink r:id="rId10">
        <w:r>
          <w:rPr>
            <w:color w:val="0000EE"/>
            <w:u w:val="single"/>
          </w:rPr>
          <w:t>https://technologyholdings.com/th-growth-and-exit-strategy-report/</w:t>
        </w:r>
      </w:hyperlink>
      <w:r>
        <w:t xml:space="preserve"> - Details the 'fit for sale' score and its significance in providing a holistic view of a business's readiness for a sale or recapitalisation.</w:t>
      </w:r>
      <w:r/>
    </w:p>
    <w:p>
      <w:pPr>
        <w:pStyle w:val="ListNumber"/>
        <w:spacing w:line="240" w:lineRule="auto"/>
        <w:ind w:left="720"/>
      </w:pPr>
      <w:r/>
      <w:hyperlink r:id="rId13">
        <w:r>
          <w:rPr>
            <w:color w:val="0000EE"/>
            <w:u w:val="single"/>
          </w:rPr>
          <w:t>https://www.expresscomputer.in/news/technology-holdings-unveil-ai-powered-growth-exit-strategy-report-to-help-it-and-saas-firms-maximise-market-value/119606/</w:t>
        </w:r>
      </w:hyperlink>
      <w:r>
        <w:t xml:space="preserve"> - Supports the idea that the report helps businesses prioritize strategic actions to enhance market appeal and optimize transactional outcomes.</w:t>
      </w:r>
      <w:r/>
    </w:p>
    <w:p>
      <w:pPr>
        <w:pStyle w:val="ListNumber"/>
        <w:spacing w:line="240" w:lineRule="auto"/>
        <w:ind w:left="720"/>
      </w:pPr>
      <w:r/>
      <w:hyperlink r:id="rId14">
        <w:r>
          <w:rPr>
            <w:color w:val="0000EE"/>
            <w:u w:val="single"/>
          </w:rPr>
          <w:t>https://news.google.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holdings.com/th-growth-and-exit-strategy-report/" TargetMode="External"/><Relationship Id="rId11" Type="http://schemas.openxmlformats.org/officeDocument/2006/relationships/hyperlink" Target="https://www.businesswire.com/multimedia/altii/20241112361126/en/5745037/Technology-Holdings-Unveils-the-TH-Growth-and-Exit-Strategy-Report-for-your-Tech-Services-Consulting-BPO-or-Technology-Business-Get-a-Customised-Exit-Readiness-Recapitalization-and-Growth-Strategy-Report-in-Minutes-Powered-by-Strat" TargetMode="External"/><Relationship Id="rId12" Type="http://schemas.openxmlformats.org/officeDocument/2006/relationships/hyperlink" Target="https://technologyholdings.com/research/press-releases/" TargetMode="External"/><Relationship Id="rId13" Type="http://schemas.openxmlformats.org/officeDocument/2006/relationships/hyperlink" Target="https://www.expresscomputer.in/news/technology-holdings-unveil-ai-powered-growth-exit-strategy-report-to-help-it-and-saas-firms-maximise-market-value/119606/" TargetMode="External"/><Relationship Id="rId14" Type="http://schemas.openxmlformats.org/officeDocument/2006/relationships/hyperlink" Target="https://news.google.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