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The role of accessibility in modern architectural design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the realm of architecture, the principle of accessibility has gained increasing emphasis, ensuring that built environments accommodate individuals across all age groups, from young children to older adults. This principle is particularly pertinent in both public and private buildings, where the design of internal pathways, circulation spaces, and entrances must be underpinned by safety, clarity, and efficiency. Such thoughtful design not only facilitates daily activities but also enhances overall quality of life.</w:t>
      </w:r>
      <w:r/>
    </w:p>
    <w:p>
      <w:r/>
      <w:r>
        <w:t>ASSA ABLOY Entrance Systems, a notable player in the sector, presents a broad array of products tailored to meet diverse user needs. Their offerings include automatic, industrial, and commercial door systems, along with advanced digital solutions. The significance of doors, which are often overlooked in architectural planning, comes to the fore when considering their integral role in user experience during entry and exit. While certain architects may prioritise elaborate elements like facades and finishes, it is equally essential to optimise access and circulation paths by analysing user behaviour, capacity demands, and appropriate dimensions for door openings.</w:t>
      </w:r>
      <w:r/>
    </w:p>
    <w:p>
      <w:r/>
      <w:r>
        <w:t>Advancements in accessibility standards have been guided by international benchmarks set forth by the World Health Organization (WHO) and mandates from the United Nations Convention on the Rights of Persons with Disabilities, adopted in 2006. These standards advocate for accessible design in both public and private sectors, recognising the varied needs of users. Various door systems, including sliding, folding, and revolving doors, are pivotal in enhancing security while accommodating the flow of both people and materials.</w:t>
      </w:r>
      <w:r/>
    </w:p>
    <w:p>
      <w:r/>
      <w:r>
        <w:t xml:space="preserve">The innovative revolving doors, originally developed by Theophilus Van Kannel, marked a significant evolution in architectural design, focusing on energy efficiency by minimising heat loss or gain, as well as improving user mobility and comfort. ASSA ABLOY Entrance Systems provides an extensive selection of revolving doors that can be customised to meet specific requirements. </w:t>
      </w:r>
      <w:r/>
    </w:p>
    <w:p>
      <w:r/>
      <w:r>
        <w:t>When contemplating the installation of revolving doors, several guidelines must be adhered to. Although a revolving door functions independently from a building's structural facade, its positioning demands careful consideration of both external and internal factors. External considerations could include weather elements such as rain and snow, necessitating sufficient drainage solutions, while internal features like entrance mats can mitigate the ingress of dirt and moisture. The optimal location and configuration of revolving doors hinge on daily foot traffic, entrance scale, and further site-specific conditions.</w:t>
      </w:r>
      <w:r/>
    </w:p>
    <w:p>
      <w:r/>
      <w:r>
        <w:t>According to ASSA ABLOY Entrance Systems, roughly 97% of revolving doors are installed partially inside and outside of buildings, necessitating custom configurations depending on existing infrastructure. The design must facilitate connections to the building facade at multiple points, maintaining structural integrity and preventing potential water leaks that could compromise electronic components. The alignment of these connections and the aesthetics of the door are critical to the overall entrance design.</w:t>
      </w:r>
      <w:r/>
    </w:p>
    <w:p>
      <w:r/>
      <w:r>
        <w:t>The integration of Building Information Modeling (BIM) technology has catalysed the evolution of architectural design processes. Eron Costin elaborates that BIM enables the simulation of construction information through a virtual model, allowing architects to redirect focus onto creative aspects while automating traditional, laborious tasks. ASSA ABLOY Entrance Systems utilises this technology to incorporate access solutions, like revolving doors, into building models in the early design stages. They offer BIM families that encompass a variety of revolving door designs, thereby facilitating efficient planning tailored to specific project dimensions, materials, and functions.</w:t>
      </w:r>
      <w:r/>
    </w:p>
    <w:p>
      <w:r/>
      <w:r>
        <w:t>In a broader context, ASSA ABLOY Entrance Systems has set ambitious sustainability targets, aiming for 100% circularity by 2050. Presently, around 30% of materials used in revolving doors are recycled, with approximately 90% being recyclable post-use. The doors also contribute to thermal and acoustic comfort; specific glazing options can manage solar heat dynamics while simultaneously mitigating external noise disturbances.</w:t>
      </w:r>
      <w:r/>
    </w:p>
    <w:p>
      <w:r/>
      <w:r>
        <w:t>Comprehensive Environmental Product Declarations (EPDs) from ASSA ABLOY detail the environmental impacts of their revolving doors, addressing material sourcing, energy usage, and packaging concerns. Furthermore, revolving doors can incorporate air curtains to enhance the separation between indoor and outdoor climates, adding an additional layer of comfort by regulating incoming air temperatures.</w:t>
      </w:r>
      <w:r/>
    </w:p>
    <w:p>
      <w:r/>
      <w:r>
        <w:t>In summary, as architectural practices evolve, the placement and design of revolving doors at building entrances must skilfully navigate considerations of security, aesthetics, comfort, efficiency, sustainability, and overall cost-effectiveness. ASSA ABLOY Entrance Systems provides comprehensive support, offering extensive resources from product details to advanced digital drafting tools, thereby facilitating the integration of automatic access solutions into modern architectural designs.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https://www.architecture.org/online-resources/architecture-encyclopedia/accessible-architecture</w:t>
        </w:r>
      </w:hyperlink>
      <w:r>
        <w:t xml:space="preserve"> - Corroborates the importance of accessibility in architecture, including universal design, physical accessibility, and sensory considerations to ensure inclusive and empowering spaces.</w:t>
      </w:r>
      <w:r/>
    </w:p>
    <w:p>
      <w:pPr>
        <w:pStyle w:val="ListNumber"/>
        <w:spacing w:line="240" w:lineRule="auto"/>
        <w:ind w:left="720"/>
      </w:pPr>
      <w:r/>
      <w:hyperlink r:id="rId11">
        <w:r>
          <w:rPr>
            <w:color w:val="0000EE"/>
            <w:u w:val="single"/>
          </w:rPr>
          <w:t>https://www.archdaily.com/1019661/how-do-the-7-principles-of-universal-design-help-us-create-better-architecture</w:t>
        </w:r>
      </w:hyperlink>
      <w:r>
        <w:t xml:space="preserve"> - Details the seven principles of universal design, such as equitable use, flexibility in use, and perceptible information, which are crucial for creating accessible and inclusive environments.</w:t>
      </w:r>
      <w:r/>
    </w:p>
    <w:p>
      <w:pPr>
        <w:pStyle w:val="ListNumber"/>
        <w:spacing w:line="240" w:lineRule="auto"/>
        <w:ind w:left="720"/>
      </w:pPr>
      <w:r/>
      <w:hyperlink r:id="rId12">
        <w:r>
          <w:rPr>
            <w:color w:val="0000EE"/>
            <w:u w:val="single"/>
          </w:rPr>
          <w:t>https://www.hatch.com/About-Us/Publications/Blogs/2024/04/Embracing-inclusivity-and-redefining-accessibility-in-architecture</w:t>
        </w:r>
      </w:hyperlink>
      <w:r>
        <w:t xml:space="preserve"> - Discusses the challenges and benefits of integrating accessibility into architectural designs, including the importance of universal design principles and the economic advantages of early implementation.</w:t>
      </w:r>
      <w:r/>
    </w:p>
    <w:p>
      <w:pPr>
        <w:pStyle w:val="ListNumber"/>
        <w:spacing w:line="240" w:lineRule="auto"/>
        <w:ind w:left="720"/>
      </w:pPr>
      <w:r/>
      <w:hyperlink r:id="rId13">
        <w:r>
          <w:rPr>
            <w:color w:val="0000EE"/>
            <w:u w:val="single"/>
          </w:rPr>
          <w:t>https://archvisualizations.com/accessibility-in-architecture-everything-you-need-to-know/</w:t>
        </w:r>
      </w:hyperlink>
      <w:r>
        <w:t xml:space="preserve"> - Outlines key principles of accessible architecture, including universal design, physical accessibility, sensory considerations, and wayfinding, which are essential for creating inclusive spaces.</w:t>
      </w:r>
      <w:r/>
    </w:p>
    <w:p>
      <w:pPr>
        <w:pStyle w:val="ListNumber"/>
        <w:spacing w:line="240" w:lineRule="auto"/>
        <w:ind w:left="720"/>
      </w:pPr>
      <w:r/>
      <w:hyperlink r:id="rId14">
        <w:r>
          <w:rPr>
            <w:color w:val="0000EE"/>
            <w:u w:val="single"/>
          </w:rPr>
          <w:t>https://www.kaarwan.com/blogs/architecture/7-principles-universal-architecture-for-inclusive-design?id=562</w:t>
        </w:r>
      </w:hyperlink>
      <w:r>
        <w:t xml:space="preserve"> - Explains the seven key principles of universal architecture, such as equitable use, flexibility in use, and tolerance for error, which guide the creation of inclusive spaces.</w:t>
      </w:r>
      <w:r/>
    </w:p>
    <w:p>
      <w:pPr>
        <w:pStyle w:val="ListNumber"/>
        <w:spacing w:line="240" w:lineRule="auto"/>
        <w:ind w:left="720"/>
      </w:pPr>
      <w:r/>
      <w:hyperlink r:id="rId15">
        <w:r>
          <w:rPr>
            <w:color w:val="0000EE"/>
            <w:u w:val="single"/>
          </w:rPr>
          <w:t>https://www.who.int/news-room/fact-sheets/detail/disability-and-health</w:t>
        </w:r>
      </w:hyperlink>
      <w:r>
        <w:t xml:space="preserve"> - Provides information on international benchmarks set by the World Health Organization (WHO) regarding accessibility and disability, which influence architectural design standards.</w:t>
      </w:r>
      <w:r/>
    </w:p>
    <w:p>
      <w:pPr>
        <w:pStyle w:val="ListNumber"/>
        <w:spacing w:line="240" w:lineRule="auto"/>
        <w:ind w:left="720"/>
      </w:pPr>
      <w:r/>
      <w:hyperlink r:id="rId16">
        <w:r>
          <w:rPr>
            <w:color w:val="0000EE"/>
            <w:u w:val="single"/>
          </w:rPr>
          <w:t>https://www.un.org/development/desa/disabilities/convention-on-the-rights-of-persons-with-disabilities.html</w:t>
        </w:r>
      </w:hyperlink>
      <w:r>
        <w:t xml:space="preserve"> - Details the United Nations Convention on the Rights of Persons with Disabilities, which mandates accessible design in both public and private sectors.</w:t>
      </w:r>
      <w:r/>
    </w:p>
    <w:p>
      <w:pPr>
        <w:pStyle w:val="ListNumber"/>
        <w:spacing w:line="240" w:lineRule="auto"/>
        <w:ind w:left="720"/>
      </w:pPr>
      <w:r/>
      <w:hyperlink r:id="rId17">
        <w:r>
          <w:rPr>
            <w:color w:val="0000EE"/>
            <w:u w:val="single"/>
          </w:rPr>
          <w:t>https://en.wikipedia.org/wiki/Theophilus_Van_Kannel</w:t>
        </w:r>
      </w:hyperlink>
      <w:r>
        <w:t xml:space="preserve"> - Provides historical context on Theophilus Van Kannel, the inventor of the revolving door, highlighting its significance in architectural design for energy efficiency and user mobility.</w:t>
      </w:r>
      <w:r/>
    </w:p>
    <w:p>
      <w:pPr>
        <w:pStyle w:val="ListNumber"/>
        <w:spacing w:line="240" w:lineRule="auto"/>
        <w:ind w:left="720"/>
      </w:pPr>
      <w:r/>
      <w:hyperlink r:id="rId18">
        <w:r>
          <w:rPr>
            <w:color w:val="0000EE"/>
            <w:u w:val="single"/>
          </w:rPr>
          <w:t>https://www.autodesk.com/solutions/building-information-modeling</w:t>
        </w:r>
      </w:hyperlink>
      <w:r>
        <w:t xml:space="preserve"> - Explains the concept and benefits of Building Information Modeling (BIM) technology in architectural design, which is used by ASSA ABLOY Entrance Systems for integrating access solutions.</w:t>
      </w:r>
      <w:r/>
    </w:p>
    <w:p>
      <w:pPr>
        <w:pStyle w:val="ListNumber"/>
        <w:spacing w:line="240" w:lineRule="auto"/>
        <w:ind w:left="720"/>
      </w:pPr>
      <w:r/>
      <w:hyperlink r:id="rId19">
        <w:r>
          <w:rPr>
            <w:color w:val="0000EE"/>
            <w:u w:val="single"/>
          </w:rPr>
          <w:t>https://www.assaabloy.com/group/en/sustainability</w:t>
        </w:r>
      </w:hyperlink>
      <w:r>
        <w:t xml:space="preserve"> - Details ASSA ABLOY's sustainability targets, including the use of recycled materials and the environmental impact assessments through Comprehensive Environmental Product Declarations (EPDs).</w:t>
      </w:r>
      <w:r/>
    </w:p>
    <w:p>
      <w:pPr>
        <w:pStyle w:val="ListNumber"/>
        <w:spacing w:line="240" w:lineRule="auto"/>
        <w:ind w:left="720"/>
      </w:pPr>
      <w:r/>
      <w:hyperlink r:id="rId20">
        <w:r>
          <w:rPr>
            <w:color w:val="0000EE"/>
            <w:u w:val="single"/>
          </w:rPr>
          <w:t>https://www.assaabloy.com/group/en/products-and-services/entrance-systems</w:t>
        </w:r>
      </w:hyperlink>
      <w:r>
        <w:t xml:space="preserve"> - Provides information on ASSA ABLOY Entrance Systems' products and solutions, including revolving doors, and their customization options to meet specific architectural requirements.</w:t>
      </w:r>
      <w:r/>
    </w:p>
    <w:p>
      <w:pPr>
        <w:pStyle w:val="ListNumber"/>
        <w:spacing w:line="240" w:lineRule="auto"/>
        <w:ind w:left="720"/>
      </w:pPr>
      <w:r/>
      <w:hyperlink r:id="rId21">
        <w:r>
          <w:rPr>
            <w:color w:val="0000EE"/>
            <w:u w:val="single"/>
          </w:rPr>
          <w:t>https://www.archdaily.com/1022788/revolving-doors-in-action-blending-access-efficiency-and-elegance</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architecture.org/online-resources/architecture-encyclopedia/accessible-architecture" TargetMode="External"/><Relationship Id="rId11" Type="http://schemas.openxmlformats.org/officeDocument/2006/relationships/hyperlink" Target="https://www.archdaily.com/1019661/how-do-the-7-principles-of-universal-design-help-us-create-better-architecture" TargetMode="External"/><Relationship Id="rId12" Type="http://schemas.openxmlformats.org/officeDocument/2006/relationships/hyperlink" Target="https://www.hatch.com/About-Us/Publications/Blogs/2024/04/Embracing-inclusivity-and-redefining-accessibility-in-architecture" TargetMode="External"/><Relationship Id="rId13" Type="http://schemas.openxmlformats.org/officeDocument/2006/relationships/hyperlink" Target="https://archvisualizations.com/accessibility-in-architecture-everything-you-need-to-know/" TargetMode="External"/><Relationship Id="rId14" Type="http://schemas.openxmlformats.org/officeDocument/2006/relationships/hyperlink" Target="https://www.kaarwan.com/blogs/architecture/7-principles-universal-architecture-for-inclusive-design?id=562" TargetMode="External"/><Relationship Id="rId15" Type="http://schemas.openxmlformats.org/officeDocument/2006/relationships/hyperlink" Target="https://www.who.int/news-room/fact-sheets/detail/disability-and-health" TargetMode="External"/><Relationship Id="rId16" Type="http://schemas.openxmlformats.org/officeDocument/2006/relationships/hyperlink" Target="https://www.un.org/development/desa/disabilities/convention-on-the-rights-of-persons-with-disabilities.html" TargetMode="External"/><Relationship Id="rId17" Type="http://schemas.openxmlformats.org/officeDocument/2006/relationships/hyperlink" Target="https://en.wikipedia.org/wiki/Theophilus_Van_Kannel" TargetMode="External"/><Relationship Id="rId18" Type="http://schemas.openxmlformats.org/officeDocument/2006/relationships/hyperlink" Target="https://www.autodesk.com/solutions/building-information-modeling" TargetMode="External"/><Relationship Id="rId19" Type="http://schemas.openxmlformats.org/officeDocument/2006/relationships/hyperlink" Target="https://www.assaabloy.com/group/en/sustainability" TargetMode="External"/><Relationship Id="rId20" Type="http://schemas.openxmlformats.org/officeDocument/2006/relationships/hyperlink" Target="https://www.assaabloy.com/group/en/products-and-services/entrance-systems" TargetMode="External"/><Relationship Id="rId21" Type="http://schemas.openxmlformats.org/officeDocument/2006/relationships/hyperlink" Target="https://www.archdaily.com/1022788/revolving-doors-in-action-blending-access-efficiency-and-eleganc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