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Concerns raised over HR practices in the British civil service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former senior civil servant has raised significant concerns regarding the impact of human resources practices within the British civil service and its potential hindrance to economic productivity. Pamela Dow, who previously served as an executive director at the Cabinet Office tasked with reforming civil service training, highlighted a culture characterised by lengthy ‘emotional check-ins’ prior to meetings. In her article for the New Statesman, Dow described her findings as "both illuminating and depressing," suggesting that the Cabinet Office has become overly reliant on ‘subjective’ HR practices.</w:t>
      </w:r>
      <w:r/>
    </w:p>
    <w:p>
      <w:r/>
      <w:r>
        <w:t>Dow pointed to the extensive use of emotional check-ins before internal meetings, asserting that this practice, implemented for psychological safety, reflects a troubling trend of HR practices dominating organisational protocols. "Why did every internal meeting start with a lengthy 'emotional check-in'?" Dow questioned, identifying this approach as symptomatic of a wider issue within human resources. She attributed the prevalence of such practices to vocational training provided by bodies like the Chartered Institute of Personnel and Development (CIPD).</w:t>
      </w:r>
      <w:r/>
    </w:p>
    <w:p>
      <w:r/>
      <w:r>
        <w:t>The financial implications of HR's influence were also a focus of Dow's commentary. She noted the possible benefits of reducing the size and budget of the "Government People Group," which employs around 1,000 staff at a cost of £65 million. Dow argued that such reforms could not only modernise the Cabinet Office but also set a precedent for other departments within Whitehall and the public sector.</w:t>
      </w:r>
      <w:r/>
    </w:p>
    <w:p>
      <w:r/>
      <w:r>
        <w:t>Moriarty's 2016 blog post, which praised the concept of emotional check-ins, was also revisited in Dow's critique. Claire Moriarty, a former permanent secretary in the Department for Environment, Food and Rural Affairs, advocated for an environment where employees could bring 'their whole selves to work' to foster trust and collaboration. Moriarty stated, “Every meeting and workshop starts with each person sharing one thing that’s on their mind in their work life, and one in their personal life,” demonstrating the belief in the value of transparency and emotional engagement within teams.</w:t>
      </w:r>
      <w:r/>
    </w:p>
    <w:p>
      <w:r/>
      <w:r>
        <w:t>However, feedback from civil servants in response to Moriarty's blog post indicated a lack of consensus on the effectiveness of such practices. One commenter expressed scepticism, stating that "the civil service would need to change beyond recognition" for employees to believe that revealing personal feelings would not result in negative repercussions. Another indicated disappointment, as their own experience of bringing their “whole self” to work had resulted in detrimental outcomes for their career.</w:t>
      </w:r>
      <w:r/>
    </w:p>
    <w:p>
      <w:r/>
      <w:r>
        <w:t>In response to the discourse, a government spokesman clarified that emotional check-ins are not mandated civil service policy. Additionally, the CIPD commented that while emotional check-ins are common among management practices, they are not a requirement as part of their training credentials.</w:t>
      </w:r>
      <w:r/>
    </w:p>
    <w:p>
      <w:r/>
      <w:r>
        <w:t>Dow now serves as the chief operating officer of Civic Future, a charity focused on public engagement. In her role, she continues to advocate for a restrained approach to HR practices, arguing that diminutions in HR influence across all sectors could unlock the productivity and economic growth that the UK has struggled to achieve in recent decades. She concluded, "Reducing HR’s expansion and influence may help unleash the productivity gains and growth that have eluded Britain this century."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https://www.newstatesman.com/business/2024/11/hr-britain-how-human-resources-captured-the-nation</w:t>
        </w:r>
      </w:hyperlink>
      <w:r>
        <w:t xml:space="preserve"> - This article by Pamela Dow discusses her concerns about the impact of HR practices on the British civil service and economic productivity, including the culture of emotional check-ins.</w:t>
      </w:r>
      <w:r/>
    </w:p>
    <w:p>
      <w:pPr>
        <w:pStyle w:val="ListNumber"/>
        <w:spacing w:line="240" w:lineRule="auto"/>
        <w:ind w:left="720"/>
      </w:pPr>
      <w:r/>
      <w:hyperlink r:id="rId11">
        <w:r>
          <w:rPr>
            <w:color w:val="0000EE"/>
            <w:u w:val="single"/>
          </w:rPr>
          <w:t>https://www.telegraph.co.uk/business/2024/11/30/civil-servants-hold-well-being-check-ins-before-meetings/</w:t>
        </w:r>
      </w:hyperlink>
      <w:r>
        <w:t xml:space="preserve"> - This article mentions Pamela Dow's observations on well-being 'check-ins' before meetings in the civil service, highlighting her experience at the Cabinet Office.</w:t>
      </w:r>
      <w:r/>
    </w:p>
    <w:p>
      <w:pPr>
        <w:pStyle w:val="ListNumber"/>
        <w:spacing w:line="240" w:lineRule="auto"/>
        <w:ind w:left="720"/>
      </w:pPr>
      <w:r/>
      <w:hyperlink r:id="rId12">
        <w:r>
          <w:rPr>
            <w:color w:val="0000EE"/>
            <w:u w:val="single"/>
          </w:rPr>
          <w:t>https://www.newstatesman.com/comment/2024/07/how-can-labour-make-government-work-better</w:t>
        </w:r>
      </w:hyperlink>
      <w:r>
        <w:t xml:space="preserve"> - This article provides background on Pamela Dow's role as a former senior civil servant and her current position at Civic Future.</w:t>
      </w:r>
      <w:r/>
    </w:p>
    <w:p>
      <w:pPr>
        <w:pStyle w:val="ListNumber"/>
        <w:spacing w:line="240" w:lineRule="auto"/>
        <w:ind w:left="720"/>
      </w:pPr>
      <w:r/>
      <w:hyperlink r:id="rId10">
        <w:r>
          <w:rPr>
            <w:color w:val="0000EE"/>
            <w:u w:val="single"/>
          </w:rPr>
          <w:t>https://www.newstatesman.com/business/2024/11/hr-britain-how-human-resources-captured-the-nation</w:t>
        </w:r>
      </w:hyperlink>
      <w:r>
        <w:t xml:space="preserve"> - Dow's article in the New Statesman details her findings on the extensive use of emotional check-ins and their impact on organisational protocols.</w:t>
      </w:r>
      <w:r/>
    </w:p>
    <w:p>
      <w:pPr>
        <w:pStyle w:val="ListNumber"/>
        <w:spacing w:line="240" w:lineRule="auto"/>
        <w:ind w:left="720"/>
      </w:pPr>
      <w:r/>
      <w:hyperlink r:id="rId11">
        <w:r>
          <w:rPr>
            <w:color w:val="0000EE"/>
            <w:u w:val="single"/>
          </w:rPr>
          <w:t>https://www.telegraph.co.uk/business/2024/11/30/civil-servants-hold-well-being-check-ins-before-meetings/</w:t>
        </w:r>
      </w:hyperlink>
      <w:r>
        <w:t xml:space="preserve"> - This article corroborates Dow's critique of the prevalence of emotional check-ins in civil service meetings.</w:t>
      </w:r>
      <w:r/>
    </w:p>
    <w:p>
      <w:pPr>
        <w:pStyle w:val="ListNumber"/>
        <w:spacing w:line="240" w:lineRule="auto"/>
        <w:ind w:left="720"/>
      </w:pPr>
      <w:r/>
      <w:hyperlink r:id="rId10">
        <w:r>
          <w:rPr>
            <w:color w:val="0000EE"/>
            <w:u w:val="single"/>
          </w:rPr>
          <w:t>https://www.newstatesman.com/business/2024/11/hr-britain-how-human-resources-captured-the-nation</w:t>
        </w:r>
      </w:hyperlink>
      <w:r>
        <w:t xml:space="preserve"> - Dow's article discusses the financial implications of HR's influence, including the size and budget of the 'Government People Group'.</w:t>
      </w:r>
      <w:r/>
    </w:p>
    <w:p>
      <w:pPr>
        <w:pStyle w:val="ListNumber"/>
        <w:spacing w:line="240" w:lineRule="auto"/>
        <w:ind w:left="720"/>
      </w:pPr>
      <w:r/>
      <w:hyperlink r:id="rId13">
        <w:r>
          <w:rPr>
            <w:color w:val="0000EE"/>
            <w:u w:val="single"/>
          </w:rPr>
          <w:t>https://www.cipd.co.uk/knowledge/fundamentals/employment/relations/emotional-intelligence</w:t>
        </w:r>
      </w:hyperlink>
      <w:r>
        <w:t xml:space="preserve"> - This CIPD resource explains the concept of emotional intelligence and related practices, which are relevant to Dow's critique of HR training.</w:t>
      </w:r>
      <w:r/>
    </w:p>
    <w:p>
      <w:pPr>
        <w:pStyle w:val="ListNumber"/>
        <w:spacing w:line="240" w:lineRule="auto"/>
        <w:ind w:left="720"/>
      </w:pPr>
      <w:r/>
      <w:hyperlink r:id="rId14">
        <w:r>
          <w:rPr>
            <w:color w:val="0000EE"/>
            <w:u w:val="single"/>
          </w:rPr>
          <w:t>https://www.gov.uk/government/organisations/cabinet-office/about/our-people-and-roles</w:t>
        </w:r>
      </w:hyperlink>
      <w:r>
        <w:t xml:space="preserve"> - This page provides information on the roles and structure within the Cabinet Office, which Dow was involved in reforming.</w:t>
      </w:r>
      <w:r/>
    </w:p>
    <w:p>
      <w:pPr>
        <w:pStyle w:val="ListNumber"/>
        <w:spacing w:line="240" w:lineRule="auto"/>
        <w:ind w:left="720"/>
      </w:pPr>
      <w:r/>
      <w:hyperlink r:id="rId15">
        <w:r>
          <w:rPr>
            <w:color w:val="0000EE"/>
            <w:u w:val="single"/>
          </w:rPr>
          <w:t>https://www.civicfuture.org.uk/</w:t>
        </w:r>
      </w:hyperlink>
      <w:r>
        <w:t xml:space="preserve"> - This is the website of Civic Future, where Pamela Dow serves as the chief operating officer, advocating for public engagement and restrained HR practices.</w:t>
      </w:r>
      <w:r/>
    </w:p>
    <w:p>
      <w:pPr>
        <w:pStyle w:val="ListNumber"/>
        <w:spacing w:line="240" w:lineRule="auto"/>
        <w:ind w:left="720"/>
      </w:pPr>
      <w:r/>
      <w:hyperlink r:id="rId11">
        <w:r>
          <w:rPr>
            <w:color w:val="0000EE"/>
            <w:u w:val="single"/>
          </w:rPr>
          <w:t>https://www.telegraph.co.uk/business/2024/11/30/civil-servants-hold-well-being-check-ins-before-meetings/</w:t>
        </w:r>
      </w:hyperlink>
      <w:r>
        <w:t xml:space="preserve"> - The article mentions feedback from civil servants on the effectiveness of emotional check-ins, which aligns with Dow's critique of these practices.</w:t>
      </w:r>
      <w:r/>
    </w:p>
    <w:p>
      <w:pPr>
        <w:pStyle w:val="ListNumber"/>
        <w:spacing w:line="240" w:lineRule="auto"/>
        <w:ind w:left="720"/>
      </w:pPr>
      <w:r/>
      <w:hyperlink r:id="rId16">
        <w:r>
          <w:rPr>
            <w:color w:val="0000EE"/>
            <w:u w:val="single"/>
          </w:rPr>
          <w:t>https://www.dailymail.co.uk/news/article-14143251/Whitehall-civil-servants-hold-lengthy-emotional-check-ins-start-meetings-staff-asked-bring-selves-work.html?ns_mchannel=rss&amp;ns_campaign=1490&amp;ito=1490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statesman.com/business/2024/11/hr-britain-how-human-resources-captured-the-nation" TargetMode="External"/><Relationship Id="rId11" Type="http://schemas.openxmlformats.org/officeDocument/2006/relationships/hyperlink" Target="https://www.telegraph.co.uk/business/2024/11/30/civil-servants-hold-well-being-check-ins-before-meetings/" TargetMode="External"/><Relationship Id="rId12" Type="http://schemas.openxmlformats.org/officeDocument/2006/relationships/hyperlink" Target="https://www.newstatesman.com/comment/2024/07/how-can-labour-make-government-work-better" TargetMode="External"/><Relationship Id="rId13" Type="http://schemas.openxmlformats.org/officeDocument/2006/relationships/hyperlink" Target="https://www.cipd.co.uk/knowledge/fundamentals/employment/relations/emotional-intelligence" TargetMode="External"/><Relationship Id="rId14" Type="http://schemas.openxmlformats.org/officeDocument/2006/relationships/hyperlink" Target="https://www.gov.uk/government/organisations/cabinet-office/about/our-people-and-roles" TargetMode="External"/><Relationship Id="rId15" Type="http://schemas.openxmlformats.org/officeDocument/2006/relationships/hyperlink" Target="https://www.civicfuture.org.uk/" TargetMode="External"/><Relationship Id="rId16" Type="http://schemas.openxmlformats.org/officeDocument/2006/relationships/hyperlink" Target="https://www.dailymail.co.uk/news/article-14143251/Whitehall-civil-servants-hold-lengthy-emotional-check-ins-start-meetings-staff-asked-bring-selves-work.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